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800" w:rsidRPr="006F0800" w:rsidRDefault="006F0800" w:rsidP="006F0800">
      <w:pPr>
        <w:shd w:val="clear" w:color="auto" w:fill="FFFFFF"/>
        <w:spacing w:after="0" w:line="276" w:lineRule="auto"/>
        <w:jc w:val="center"/>
        <w:outlineLvl w:val="0"/>
        <w:rPr>
          <w:rFonts w:ascii="Noto Serif" w:eastAsia="Times New Roman" w:hAnsi="Noto Serif" w:cs="Times New Roman"/>
          <w:kern w:val="36"/>
          <w:sz w:val="45"/>
          <w:szCs w:val="45"/>
          <w:lang w:eastAsia="ru-RU"/>
        </w:rPr>
      </w:pPr>
      <w:r w:rsidRPr="006F0800">
        <w:rPr>
          <w:rFonts w:ascii="Noto Serif" w:eastAsia="Times New Roman" w:hAnsi="Noto Serif" w:cs="Times New Roman"/>
          <w:kern w:val="36"/>
          <w:sz w:val="45"/>
          <w:szCs w:val="45"/>
          <w:lang w:eastAsia="ru-RU"/>
        </w:rPr>
        <w:t>Памятка для родителей детей с ООП</w:t>
      </w:r>
    </w:p>
    <w:p w:rsidR="006F0800" w:rsidRPr="006F0800" w:rsidRDefault="006F0800" w:rsidP="006F0800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Times New Roman"/>
          <w:sz w:val="26"/>
          <w:szCs w:val="26"/>
          <w:lang w:eastAsia="ru-RU"/>
        </w:rPr>
      </w:pPr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1. Чаще хвалите ребенка. Ласково обнимайте, давайте ему какую-нибудь маленькую награду, когда у него что-нибудь получается или когда он очень старается. Если ребенок старается сделать, но у него не получается, лучше обойдите это молчанием или просто скажите: “Жаль, что не вышло, в другой раз получится”.</w:t>
      </w:r>
    </w:p>
    <w:p w:rsidR="006F0800" w:rsidRPr="006F0800" w:rsidRDefault="006F0800" w:rsidP="006F0800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Times New Roman"/>
          <w:sz w:val="26"/>
          <w:szCs w:val="26"/>
          <w:lang w:eastAsia="ru-RU"/>
        </w:rPr>
      </w:pPr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2. Больше разговаривайте с ребенком. Объясняйте все, что вы делаете. Ребенок слушает и начинает усваивать язык задолго до того, как заговорит. Если вы считаете, что ребенок не слышит, говорите с ним и используйте “язык жестов”. Убедитесь, что он смотрит на вас, когда вы говорите.</w:t>
      </w:r>
    </w:p>
    <w:p w:rsidR="006F0800" w:rsidRPr="006F0800" w:rsidRDefault="006F0800" w:rsidP="006F0800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Times New Roman"/>
          <w:sz w:val="26"/>
          <w:szCs w:val="26"/>
          <w:lang w:eastAsia="ru-RU"/>
        </w:rPr>
      </w:pPr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3. Помогая ребенку осваивать новый навык, мягко и осторожно направляйте его движения своими руками.</w:t>
      </w:r>
    </w:p>
    <w:p w:rsidR="006F0800" w:rsidRPr="006F0800" w:rsidRDefault="006F0800" w:rsidP="006F0800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Times New Roman"/>
          <w:sz w:val="26"/>
          <w:szCs w:val="26"/>
          <w:lang w:eastAsia="ru-RU"/>
        </w:rPr>
      </w:pPr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4. Используйте зеркало, чтобы помочь ребенку узнать свое тело, научиться владеть руками.</w:t>
      </w:r>
    </w:p>
    <w:p w:rsidR="006F0800" w:rsidRPr="006F0800" w:rsidRDefault="006F0800" w:rsidP="006F0800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Times New Roman"/>
          <w:sz w:val="26"/>
          <w:szCs w:val="26"/>
          <w:lang w:eastAsia="ru-RU"/>
        </w:rPr>
      </w:pPr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5. Используйте подражание. Чтобы научить ребенка новому действию или навыку, сначала выполните действие сами и пригласите ребен</w:t>
      </w:r>
      <w:r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ка повторить его, подражая вам. </w:t>
      </w:r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Превратите это в игру.</w:t>
      </w:r>
    </w:p>
    <w:p w:rsidR="006F0800" w:rsidRPr="006F0800" w:rsidRDefault="006F0800" w:rsidP="006F0800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Times New Roman"/>
          <w:sz w:val="26"/>
          <w:szCs w:val="26"/>
          <w:lang w:eastAsia="ru-RU"/>
        </w:rPr>
      </w:pPr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6.Побуждайте ребенка двигаться или тянуться, стараясь достать то, что он хочет.</w:t>
      </w:r>
    </w:p>
    <w:p w:rsidR="006F0800" w:rsidRPr="006F0800" w:rsidRDefault="006F0800" w:rsidP="006F0800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Times New Roman"/>
          <w:sz w:val="26"/>
          <w:szCs w:val="26"/>
          <w:lang w:eastAsia="ru-RU"/>
        </w:rPr>
      </w:pPr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7.Сделайте учение забавой. Всегда ищите способы превратить обучающие занятия в игру.</w:t>
      </w:r>
    </w:p>
    <w:p w:rsidR="006F0800" w:rsidRPr="006F0800" w:rsidRDefault="006F0800" w:rsidP="006F0800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Times New Roman"/>
          <w:sz w:val="26"/>
          <w:szCs w:val="26"/>
          <w:lang w:eastAsia="ru-RU"/>
        </w:rPr>
      </w:pPr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8. Пусть старшие братья и сестры показывают ребенку новые приспособления, предметы, игрушки и т.д.</w:t>
      </w:r>
    </w:p>
    <w:p w:rsidR="006F0800" w:rsidRPr="006F0800" w:rsidRDefault="006F0800" w:rsidP="006F0800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Times New Roman"/>
          <w:sz w:val="26"/>
          <w:szCs w:val="26"/>
          <w:lang w:eastAsia="ru-RU"/>
        </w:rPr>
      </w:pPr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9.Ребенок часто лучше усваивает, когда рядом нет учителя. Дети часто прилагают большие усилия, когда им чего-нибудь очень хочется, а рядом нет никого, кто поможет. Учить ребенка - важно, но не менее важно давать ему возможность исследовать, пробовать свои силы и самому делать для себя то, что он может.</w:t>
      </w:r>
    </w:p>
    <w:p w:rsidR="006F0800" w:rsidRPr="006F0800" w:rsidRDefault="006F0800" w:rsidP="006F0800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Times New Roman"/>
          <w:sz w:val="26"/>
          <w:szCs w:val="26"/>
          <w:lang w:eastAsia="ru-RU"/>
        </w:rPr>
      </w:pPr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10. Пусть ребенок по мере сил обслуживает себя сам. Помогайте ему только в той мере, в какой это</w:t>
      </w:r>
      <w:r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необходимо. Это - “золотое правило реабилитации”.</w:t>
      </w:r>
    </w:p>
    <w:p w:rsidR="006F0800" w:rsidRPr="006F0800" w:rsidRDefault="006F0800" w:rsidP="006F0800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Times New Roman"/>
          <w:sz w:val="26"/>
          <w:szCs w:val="26"/>
          <w:lang w:eastAsia="ru-RU"/>
        </w:rPr>
      </w:pPr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           Когда ребенку трудно что-нибудь сделать, или он делает это медленно и неумело, родителям очень часто хочется “помочь” ребенку, сделав это за него. Однако, для развития полезнее, если вы дадите ему возможность сделать это самому, - поддерживая и поощряя, и помогая лишь теми способами, которые позволяют ребенку по мере сил самому себя обслуживать.</w:t>
      </w:r>
    </w:p>
    <w:p w:rsidR="006F0800" w:rsidRPr="006F0800" w:rsidRDefault="006F0800" w:rsidP="006F0800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Times New Roman"/>
          <w:sz w:val="26"/>
          <w:szCs w:val="26"/>
          <w:lang w:eastAsia="ru-RU"/>
        </w:rPr>
      </w:pPr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     В работе по развитию с особыми детьми очень важен индивидуальный подход не только в подборе упражнений, важно не столько следовать указаниям, сколько думать, наблюдать за реакцией ребенка, замечать, как занятие помогает или мешает общему развитию ребенка. Необходимо приспосабливать занятие к потребностям каждого ребенка.</w:t>
      </w:r>
    </w:p>
    <w:p w:rsidR="006F0800" w:rsidRPr="006F0800" w:rsidRDefault="006F0800" w:rsidP="006F0800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Times New Roman"/>
          <w:sz w:val="26"/>
          <w:szCs w:val="26"/>
          <w:lang w:eastAsia="ru-RU"/>
        </w:rPr>
      </w:pPr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Этапы построения программы специального обучения и раннего стимулирования детей с ООП:</w:t>
      </w:r>
    </w:p>
    <w:p w:rsidR="006F0800" w:rsidRPr="006F0800" w:rsidRDefault="006F0800" w:rsidP="006F0800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Times New Roman"/>
          <w:sz w:val="26"/>
          <w:szCs w:val="26"/>
          <w:lang w:eastAsia="ru-RU"/>
        </w:rPr>
      </w:pPr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1. Внимательно наблюдайте за ребенком, чтобы оценить, что он может и чего не может в каждой области развития.</w:t>
      </w:r>
    </w:p>
    <w:p w:rsidR="006F0800" w:rsidRPr="006F0800" w:rsidRDefault="006F0800" w:rsidP="006F0800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Times New Roman"/>
          <w:sz w:val="26"/>
          <w:szCs w:val="26"/>
          <w:lang w:eastAsia="ru-RU"/>
        </w:rPr>
      </w:pPr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2.Отметьте, какие вещи он только начинает делать или пока делает с трудом.</w:t>
      </w:r>
    </w:p>
    <w:p w:rsidR="006F0800" w:rsidRPr="006F0800" w:rsidRDefault="006F0800" w:rsidP="006F0800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Times New Roman"/>
          <w:sz w:val="26"/>
          <w:szCs w:val="26"/>
          <w:lang w:eastAsia="ru-RU"/>
        </w:rPr>
      </w:pPr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3.Решите, какому новому навыку его нужно научить или какое действие нужно поощрять, чтобы использовать те навыки, которые у него уже имеются.</w:t>
      </w:r>
    </w:p>
    <w:p w:rsidR="006F0800" w:rsidRPr="006F0800" w:rsidRDefault="006F0800" w:rsidP="006F0800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Times New Roman"/>
          <w:sz w:val="26"/>
          <w:szCs w:val="26"/>
          <w:lang w:eastAsia="ru-RU"/>
        </w:rPr>
      </w:pPr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4.Разделите каждый новый навык на маленькие ступени - на такие действия, которые ребенок может освоить за один - два дня, после чего переходите к следующей ступени.</w:t>
      </w:r>
    </w:p>
    <w:p w:rsidR="006F0800" w:rsidRDefault="006F0800" w:rsidP="006F0800">
      <w:pPr>
        <w:shd w:val="clear" w:color="auto" w:fill="FFFFFF"/>
        <w:spacing w:after="0" w:line="240" w:lineRule="auto"/>
        <w:jc w:val="both"/>
        <w:rPr>
          <w:rFonts w:ascii="Noto Serif" w:eastAsia="Times New Roman" w:hAnsi="Noto Serif" w:cs="Times New Roman"/>
          <w:sz w:val="26"/>
          <w:szCs w:val="26"/>
          <w:lang w:eastAsia="ru-RU"/>
        </w:rPr>
      </w:pPr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lastRenderedPageBreak/>
        <w:t>    Родителям необходимо помнить следующее: не ожидайте слишком многого сразу. Начните с того, что ребенок умеет делать хорошо, а затем побуждайте его сделать немножко больше. Правильная помощь и в нужное время</w:t>
      </w:r>
      <w:r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принесет успех и радость и ребенку, и тем, кто ему помогает.</w:t>
      </w:r>
    </w:p>
    <w:p w:rsidR="006F0800" w:rsidRDefault="006F0800" w:rsidP="006F0800">
      <w:pPr>
        <w:rPr>
          <w:rFonts w:ascii="Noto Serif" w:eastAsia="Times New Roman" w:hAnsi="Noto Serif" w:cs="Times New Roman"/>
          <w:sz w:val="26"/>
          <w:szCs w:val="26"/>
          <w:lang w:eastAsia="ru-RU"/>
        </w:rPr>
      </w:pPr>
    </w:p>
    <w:p w:rsidR="006F0800" w:rsidRPr="006F0800" w:rsidRDefault="006F0800" w:rsidP="006F0800">
      <w:pPr>
        <w:ind w:firstLine="708"/>
        <w:jc w:val="center"/>
        <w:rPr>
          <w:rFonts w:ascii="Noto Serif" w:eastAsia="Times New Roman" w:hAnsi="Noto Serif" w:cs="Times New Roman"/>
          <w:b/>
          <w:sz w:val="26"/>
          <w:szCs w:val="26"/>
          <w:lang w:eastAsia="ru-RU"/>
        </w:rPr>
      </w:pPr>
      <w:r w:rsidRPr="006F0800">
        <w:rPr>
          <w:rFonts w:ascii="Noto Serif" w:eastAsia="Times New Roman" w:hAnsi="Noto Serif" w:cs="Times New Roman" w:hint="eastAsia"/>
          <w:b/>
          <w:sz w:val="26"/>
          <w:szCs w:val="26"/>
          <w:lang w:eastAsia="ru-RU"/>
        </w:rPr>
        <w:t>ЕРЕКШЕ</w:t>
      </w:r>
      <w:r w:rsidRPr="006F0800">
        <w:rPr>
          <w:rFonts w:ascii="Noto Serif" w:eastAsia="Times New Roman" w:hAnsi="Noto Serif" w:cs="Times New Roman"/>
          <w:b/>
          <w:sz w:val="26"/>
          <w:szCs w:val="26"/>
          <w:lang w:eastAsia="ru-RU"/>
        </w:rPr>
        <w:t xml:space="preserve"> </w:t>
      </w:r>
      <w:r w:rsidRPr="006F0800">
        <w:rPr>
          <w:rFonts w:ascii="Noto Serif" w:eastAsia="Times New Roman" w:hAnsi="Noto Serif" w:cs="Times New Roman" w:hint="eastAsia"/>
          <w:b/>
          <w:sz w:val="26"/>
          <w:szCs w:val="26"/>
          <w:lang w:eastAsia="ru-RU"/>
        </w:rPr>
        <w:t>БІЛІМ</w:t>
      </w:r>
      <w:r w:rsidRPr="006F0800">
        <w:rPr>
          <w:rFonts w:ascii="Noto Serif" w:eastAsia="Times New Roman" w:hAnsi="Noto Serif" w:cs="Times New Roman"/>
          <w:b/>
          <w:sz w:val="26"/>
          <w:szCs w:val="26"/>
          <w:lang w:eastAsia="ru-RU"/>
        </w:rPr>
        <w:t xml:space="preserve"> </w:t>
      </w:r>
      <w:r w:rsidRPr="006F0800">
        <w:rPr>
          <w:rFonts w:ascii="Noto Serif" w:eastAsia="Times New Roman" w:hAnsi="Noto Serif" w:cs="Times New Roman" w:hint="eastAsia"/>
          <w:b/>
          <w:sz w:val="26"/>
          <w:szCs w:val="26"/>
          <w:lang w:eastAsia="ru-RU"/>
        </w:rPr>
        <w:t>БЕРУДІ</w:t>
      </w:r>
      <w:r w:rsidRPr="006F0800">
        <w:rPr>
          <w:rFonts w:ascii="Noto Serif" w:eastAsia="Times New Roman" w:hAnsi="Noto Serif" w:cs="Times New Roman"/>
          <w:b/>
          <w:sz w:val="26"/>
          <w:szCs w:val="26"/>
          <w:lang w:eastAsia="ru-RU"/>
        </w:rPr>
        <w:t xml:space="preserve"> Қ</w:t>
      </w:r>
      <w:r w:rsidRPr="006F0800">
        <w:rPr>
          <w:rFonts w:ascii="Noto Serif" w:eastAsia="Times New Roman" w:hAnsi="Noto Serif" w:cs="Times New Roman" w:hint="eastAsia"/>
          <w:b/>
          <w:sz w:val="26"/>
          <w:szCs w:val="26"/>
          <w:lang w:eastAsia="ru-RU"/>
        </w:rPr>
        <w:t>АЖЕТ</w:t>
      </w:r>
      <w:r w:rsidRPr="006F0800">
        <w:rPr>
          <w:rFonts w:ascii="Noto Serif" w:eastAsia="Times New Roman" w:hAnsi="Noto Serif" w:cs="Times New Roman"/>
          <w:b/>
          <w:sz w:val="26"/>
          <w:szCs w:val="26"/>
          <w:lang w:eastAsia="ru-RU"/>
        </w:rPr>
        <w:t xml:space="preserve"> </w:t>
      </w:r>
      <w:r w:rsidRPr="006F0800">
        <w:rPr>
          <w:rFonts w:ascii="Noto Serif" w:eastAsia="Times New Roman" w:hAnsi="Noto Serif" w:cs="Times New Roman" w:hint="eastAsia"/>
          <w:b/>
          <w:sz w:val="26"/>
          <w:szCs w:val="26"/>
          <w:lang w:eastAsia="ru-RU"/>
        </w:rPr>
        <w:t>ЕТЕТІН</w:t>
      </w:r>
      <w:r w:rsidRPr="006F0800">
        <w:rPr>
          <w:rFonts w:ascii="Noto Serif" w:eastAsia="Times New Roman" w:hAnsi="Noto Serif" w:cs="Times New Roman"/>
          <w:b/>
          <w:sz w:val="26"/>
          <w:szCs w:val="26"/>
          <w:lang w:eastAsia="ru-RU"/>
        </w:rPr>
        <w:t xml:space="preserve"> </w:t>
      </w:r>
      <w:r w:rsidRPr="006F0800">
        <w:rPr>
          <w:rFonts w:ascii="Noto Serif" w:eastAsia="Times New Roman" w:hAnsi="Noto Serif" w:cs="Times New Roman" w:hint="eastAsia"/>
          <w:b/>
          <w:sz w:val="26"/>
          <w:szCs w:val="26"/>
          <w:lang w:eastAsia="ru-RU"/>
        </w:rPr>
        <w:t>БАЛАЛАРДЫ</w:t>
      </w:r>
      <w:r w:rsidRPr="006F0800">
        <w:rPr>
          <w:rFonts w:ascii="Noto Serif" w:eastAsia="Times New Roman" w:hAnsi="Noto Serif" w:cs="Times New Roman"/>
          <w:b/>
          <w:sz w:val="26"/>
          <w:szCs w:val="26"/>
          <w:lang w:eastAsia="ru-RU"/>
        </w:rPr>
        <w:t xml:space="preserve">Ң </w:t>
      </w:r>
      <w:r w:rsidRPr="006F0800">
        <w:rPr>
          <w:rFonts w:ascii="Noto Serif" w:eastAsia="Times New Roman" w:hAnsi="Noto Serif" w:cs="Times New Roman" w:hint="eastAsia"/>
          <w:b/>
          <w:sz w:val="26"/>
          <w:szCs w:val="26"/>
          <w:lang w:eastAsia="ru-RU"/>
        </w:rPr>
        <w:t>АТА</w:t>
      </w:r>
      <w:r w:rsidRPr="006F0800">
        <w:rPr>
          <w:rFonts w:ascii="Noto Serif" w:eastAsia="Times New Roman" w:hAnsi="Noto Serif" w:cs="Times New Roman"/>
          <w:b/>
          <w:sz w:val="26"/>
          <w:szCs w:val="26"/>
          <w:lang w:eastAsia="ru-RU"/>
        </w:rPr>
        <w:t>-</w:t>
      </w:r>
      <w:r w:rsidRPr="006F0800">
        <w:rPr>
          <w:rFonts w:ascii="Noto Serif" w:eastAsia="Times New Roman" w:hAnsi="Noto Serif" w:cs="Times New Roman" w:hint="eastAsia"/>
          <w:b/>
          <w:sz w:val="26"/>
          <w:szCs w:val="26"/>
          <w:lang w:eastAsia="ru-RU"/>
        </w:rPr>
        <w:t>АНАЛАРЫНА</w:t>
      </w:r>
      <w:r w:rsidRPr="006F0800">
        <w:rPr>
          <w:rFonts w:ascii="Noto Serif" w:eastAsia="Times New Roman" w:hAnsi="Noto Serif" w:cs="Times New Roman"/>
          <w:b/>
          <w:sz w:val="26"/>
          <w:szCs w:val="26"/>
          <w:lang w:eastAsia="ru-RU"/>
        </w:rPr>
        <w:t xml:space="preserve"> </w:t>
      </w:r>
      <w:r w:rsidRPr="006F0800">
        <w:rPr>
          <w:rFonts w:ascii="Noto Serif" w:eastAsia="Times New Roman" w:hAnsi="Noto Serif" w:cs="Times New Roman" w:hint="eastAsia"/>
          <w:b/>
          <w:sz w:val="26"/>
          <w:szCs w:val="26"/>
          <w:lang w:eastAsia="ru-RU"/>
        </w:rPr>
        <w:t>АРНАЛ</w:t>
      </w:r>
      <w:r w:rsidRPr="006F0800">
        <w:rPr>
          <w:rFonts w:ascii="Noto Serif" w:eastAsia="Times New Roman" w:hAnsi="Noto Serif" w:cs="Times New Roman"/>
          <w:b/>
          <w:sz w:val="26"/>
          <w:szCs w:val="26"/>
          <w:lang w:eastAsia="ru-RU"/>
        </w:rPr>
        <w:t>Ғ</w:t>
      </w:r>
      <w:r w:rsidRPr="006F0800">
        <w:rPr>
          <w:rFonts w:ascii="Noto Serif" w:eastAsia="Times New Roman" w:hAnsi="Noto Serif" w:cs="Times New Roman" w:hint="eastAsia"/>
          <w:b/>
          <w:sz w:val="26"/>
          <w:szCs w:val="26"/>
          <w:lang w:eastAsia="ru-RU"/>
        </w:rPr>
        <w:t>АН</w:t>
      </w:r>
      <w:r w:rsidRPr="006F0800">
        <w:rPr>
          <w:rFonts w:ascii="Noto Serif" w:eastAsia="Times New Roman" w:hAnsi="Noto Serif" w:cs="Times New Roman"/>
          <w:b/>
          <w:sz w:val="26"/>
          <w:szCs w:val="26"/>
          <w:lang w:eastAsia="ru-RU"/>
        </w:rPr>
        <w:t xml:space="preserve"> </w:t>
      </w:r>
      <w:r>
        <w:rPr>
          <w:rFonts w:ascii="Noto Serif" w:eastAsia="Times New Roman" w:hAnsi="Noto Serif" w:cs="Times New Roman" w:hint="eastAsia"/>
          <w:b/>
          <w:sz w:val="26"/>
          <w:szCs w:val="26"/>
          <w:lang w:eastAsia="ru-RU"/>
        </w:rPr>
        <w:t>ЖАДЫНАМА</w:t>
      </w:r>
    </w:p>
    <w:p w:rsidR="006F0800" w:rsidRPr="006F0800" w:rsidRDefault="006F0800" w:rsidP="006F0800">
      <w:pPr>
        <w:ind w:firstLine="708"/>
        <w:jc w:val="both"/>
        <w:rPr>
          <w:rFonts w:ascii="Noto Serif" w:eastAsia="Times New Roman" w:hAnsi="Noto Serif" w:cs="Times New Roman"/>
          <w:sz w:val="26"/>
          <w:szCs w:val="26"/>
          <w:lang w:eastAsia="ru-RU"/>
        </w:rPr>
      </w:pPr>
      <w:bookmarkStart w:id="0" w:name="_GoBack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1.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Балаңызды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жиі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мақтаңыз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.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Ақырын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құшақтаңыз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,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ол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табысқа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жеткенде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немесе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ол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қатты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тырысқанда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оған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кішкене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сыйлық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беріңіз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.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Егер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бала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мұны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істеуге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тырысса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,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бірақ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ол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сәтсіз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болса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, оны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үнсіз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қалдырған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дұрыс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немесе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жай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ғана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: «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Өкінішті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,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бұл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орындалмады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,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ол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басқа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уақытта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болады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».</w:t>
      </w:r>
    </w:p>
    <w:bookmarkEnd w:id="0"/>
    <w:p w:rsidR="006F0800" w:rsidRPr="006F0800" w:rsidRDefault="006F0800" w:rsidP="006F0800">
      <w:pPr>
        <w:ind w:firstLine="708"/>
        <w:rPr>
          <w:rFonts w:ascii="Noto Serif" w:eastAsia="Times New Roman" w:hAnsi="Noto Serif" w:cs="Times New Roman"/>
          <w:sz w:val="26"/>
          <w:szCs w:val="26"/>
          <w:lang w:eastAsia="ru-RU"/>
        </w:rPr>
      </w:pPr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2.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Балаңызбен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көбірек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сөйлесіңіз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.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Сіз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жасайтын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барлық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нәрсені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түсіндіріңіз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. Бала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тыңдайды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және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сөйлеуден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көп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бұрын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тілді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меңгере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бастайды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.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Егер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сіздің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балаңыз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саңырау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деп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ойласаңыз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,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онымен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сөйлесіңіз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және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«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ым-ишара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тілін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»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қолданыңыз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.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Сіз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сөйлеген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кезде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оның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сізге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қарап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тұрғанына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көз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жеткізіңіз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.</w:t>
      </w:r>
    </w:p>
    <w:p w:rsidR="006F0800" w:rsidRPr="006F0800" w:rsidRDefault="006F0800" w:rsidP="006F0800">
      <w:pPr>
        <w:ind w:firstLine="708"/>
        <w:rPr>
          <w:rFonts w:ascii="Noto Serif" w:eastAsia="Times New Roman" w:hAnsi="Noto Serif" w:cs="Times New Roman"/>
          <w:sz w:val="26"/>
          <w:szCs w:val="26"/>
          <w:lang w:eastAsia="ru-RU"/>
        </w:rPr>
      </w:pPr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3.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Балаңызға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оның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қимылдарын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қолыңызбен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ақырын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және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мұқият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бағыттау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арқылы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жаңа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дағдыны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меңгеруге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көмектесіңіз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.</w:t>
      </w:r>
    </w:p>
    <w:p w:rsidR="006F0800" w:rsidRPr="006F0800" w:rsidRDefault="006F0800" w:rsidP="006F0800">
      <w:pPr>
        <w:ind w:firstLine="708"/>
        <w:rPr>
          <w:rFonts w:ascii="Noto Serif" w:eastAsia="Times New Roman" w:hAnsi="Noto Serif" w:cs="Times New Roman"/>
          <w:sz w:val="26"/>
          <w:szCs w:val="26"/>
          <w:lang w:eastAsia="ru-RU"/>
        </w:rPr>
      </w:pPr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4.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Балаға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өз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денесін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тануға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көмектесу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,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қолдарын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пайдалануды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үйрену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үшін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айнаны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пайдаланыңыз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.</w:t>
      </w:r>
    </w:p>
    <w:p w:rsidR="006F0800" w:rsidRPr="006F0800" w:rsidRDefault="006F0800" w:rsidP="006F0800">
      <w:pPr>
        <w:ind w:firstLine="708"/>
        <w:rPr>
          <w:rFonts w:ascii="Noto Serif" w:eastAsia="Times New Roman" w:hAnsi="Noto Serif" w:cs="Times New Roman"/>
          <w:sz w:val="26"/>
          <w:szCs w:val="26"/>
          <w:lang w:eastAsia="ru-RU"/>
        </w:rPr>
      </w:pPr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5.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Еліктеуді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қолданыңыз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. Баланы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жаңа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әрекетке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немесе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дағдыға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үйрету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үшін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алдымен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әрекетті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өзіңіз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жасаңыз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және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баланы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сізге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еліктеу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арқылы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қайталауға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шақырыңыз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. Оны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ойынға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айналдырыңыз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.</w:t>
      </w:r>
    </w:p>
    <w:p w:rsidR="006F0800" w:rsidRPr="006F0800" w:rsidRDefault="006F0800" w:rsidP="006F0800">
      <w:pPr>
        <w:ind w:firstLine="708"/>
        <w:rPr>
          <w:rFonts w:ascii="Noto Serif" w:eastAsia="Times New Roman" w:hAnsi="Noto Serif" w:cs="Times New Roman"/>
          <w:sz w:val="26"/>
          <w:szCs w:val="26"/>
          <w:lang w:eastAsia="ru-RU"/>
        </w:rPr>
      </w:pPr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6.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Балаңызды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қозғалуға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немесе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қалаған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нәрсесіне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қол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жеткізуге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шақырыңыз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.</w:t>
      </w:r>
    </w:p>
    <w:p w:rsidR="006F0800" w:rsidRPr="006F0800" w:rsidRDefault="006F0800" w:rsidP="006F0800">
      <w:pPr>
        <w:ind w:firstLine="708"/>
        <w:rPr>
          <w:rFonts w:ascii="Noto Serif" w:eastAsia="Times New Roman" w:hAnsi="Noto Serif" w:cs="Times New Roman"/>
          <w:sz w:val="26"/>
          <w:szCs w:val="26"/>
          <w:lang w:eastAsia="ru-RU"/>
        </w:rPr>
      </w:pPr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7.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Оқуды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қызықты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етіңіз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.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Әрқашан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оқу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әрекетін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ойынға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айналдыру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жолдарын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іздеңіз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.</w:t>
      </w:r>
    </w:p>
    <w:p w:rsidR="006F0800" w:rsidRPr="006F0800" w:rsidRDefault="006F0800" w:rsidP="006F0800">
      <w:pPr>
        <w:ind w:firstLine="708"/>
        <w:rPr>
          <w:rFonts w:ascii="Noto Serif" w:eastAsia="Times New Roman" w:hAnsi="Noto Serif" w:cs="Times New Roman"/>
          <w:sz w:val="26"/>
          <w:szCs w:val="26"/>
          <w:lang w:eastAsia="ru-RU"/>
        </w:rPr>
      </w:pPr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8.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Үлкен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ағалар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мен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апалар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балаға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жаңа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құрылғыларды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,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заттарды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,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ойыншықтарды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және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т.б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.</w:t>
      </w:r>
    </w:p>
    <w:p w:rsidR="006F0800" w:rsidRPr="006F0800" w:rsidRDefault="006F0800" w:rsidP="006F0800">
      <w:pPr>
        <w:ind w:firstLine="708"/>
        <w:rPr>
          <w:rFonts w:ascii="Noto Serif" w:eastAsia="Times New Roman" w:hAnsi="Noto Serif" w:cs="Times New Roman"/>
          <w:sz w:val="26"/>
          <w:szCs w:val="26"/>
          <w:lang w:eastAsia="ru-RU"/>
        </w:rPr>
      </w:pPr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9.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Жақын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жерде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мұғалім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болмаған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кезде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бала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жиі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жақсы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оқиды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.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Көбінесе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балалар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бірдеңені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қалайтын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болса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,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көп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күш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жұмсайды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және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айналада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көмектесетін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ешкім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жоқ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. Баланы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оқыту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маңызды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,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бірақ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оған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зерттеуге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,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өз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күшін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сынауға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және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қолынан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келгенін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өзі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үшін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жасауға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мүмкіндік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беру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бірдей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маңызды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.</w:t>
      </w:r>
    </w:p>
    <w:p w:rsidR="006F0800" w:rsidRPr="006F0800" w:rsidRDefault="006F0800" w:rsidP="006F0800">
      <w:pPr>
        <w:ind w:firstLine="708"/>
        <w:rPr>
          <w:rFonts w:ascii="Noto Serif" w:eastAsia="Times New Roman" w:hAnsi="Noto Serif" w:cs="Times New Roman"/>
          <w:sz w:val="26"/>
          <w:szCs w:val="26"/>
          <w:lang w:eastAsia="ru-RU"/>
        </w:rPr>
      </w:pPr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10. Бала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мүмкіндігінше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өзін-өзі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күтсін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.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Оған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тек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қажетінше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көмектесіңіз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.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Бұл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«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оңалтудың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алтын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ережесі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».</w:t>
      </w:r>
    </w:p>
    <w:p w:rsidR="006F0800" w:rsidRPr="006F0800" w:rsidRDefault="006F0800" w:rsidP="006F0800">
      <w:pPr>
        <w:ind w:firstLine="708"/>
        <w:rPr>
          <w:rFonts w:ascii="Noto Serif" w:eastAsia="Times New Roman" w:hAnsi="Noto Serif" w:cs="Times New Roman"/>
          <w:sz w:val="26"/>
          <w:szCs w:val="26"/>
          <w:lang w:eastAsia="ru-RU"/>
        </w:rPr>
      </w:pPr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         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Балаға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бірдеңе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жасау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қиынға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соғатын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болса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немесе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ол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оны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баяу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және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ебедейсіз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орындаса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,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ата-аналар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көбінесе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балаға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мұны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істеу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арқылы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«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көмектесуді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»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қалайды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.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Дегенмен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,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егер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сіз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оған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мұны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өзіңіз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жасау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мүмкіндігін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берсеңіз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-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қолдау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және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ынталандыру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және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баланың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мүмкіндігінше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өзіне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қызмет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етуге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мүмкіндік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беретін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жолдармен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ғана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көмектесу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- даму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үшін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пайдалырақ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.</w:t>
      </w:r>
    </w:p>
    <w:p w:rsidR="006F0800" w:rsidRPr="006F0800" w:rsidRDefault="006F0800" w:rsidP="006F0800">
      <w:pPr>
        <w:ind w:firstLine="708"/>
        <w:rPr>
          <w:rFonts w:ascii="Noto Serif" w:eastAsia="Times New Roman" w:hAnsi="Noto Serif" w:cs="Times New Roman"/>
          <w:sz w:val="26"/>
          <w:szCs w:val="26"/>
          <w:lang w:eastAsia="ru-RU"/>
        </w:rPr>
      </w:pPr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lastRenderedPageBreak/>
        <w:t xml:space="preserve">    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Ерекше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балалармен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дамыту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жұмысында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жеке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көзқарас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өте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маңызды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,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жаттығуларды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таңдауда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ғана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емес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,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нұсқауларды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орындау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ғана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емес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,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ойлау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,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баланың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реакциясын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бақылау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,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әрекеттің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қалай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көмектесетінін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байқау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маңызды</w:t>
      </w:r>
      <w:proofErr w:type="spellEnd"/>
      <w:proofErr w:type="gram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.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немесе</w:t>
      </w:r>
      <w:proofErr w:type="spellEnd"/>
      <w:proofErr w:type="gram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баланың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жалпы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дамуына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кедергі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келтіреді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.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Сабақты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әр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баланың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қажеттіліктеріне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бейімдеу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қажет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.</w:t>
      </w:r>
    </w:p>
    <w:p w:rsidR="006F0800" w:rsidRPr="006F0800" w:rsidRDefault="006F0800" w:rsidP="006F0800">
      <w:pPr>
        <w:ind w:firstLine="708"/>
        <w:rPr>
          <w:rFonts w:ascii="Noto Serif" w:eastAsia="Times New Roman" w:hAnsi="Noto Serif" w:cs="Times New Roman"/>
          <w:sz w:val="26"/>
          <w:szCs w:val="26"/>
          <w:lang w:eastAsia="ru-RU"/>
        </w:rPr>
      </w:pPr>
      <w:r>
        <w:rPr>
          <w:rFonts w:ascii="Noto Serif" w:eastAsia="Times New Roman" w:hAnsi="Noto Serif" w:cs="Times New Roman"/>
          <w:sz w:val="26"/>
          <w:szCs w:val="26"/>
          <w:lang w:eastAsia="ru-RU"/>
        </w:rPr>
        <w:t>ЕБҚЕ</w:t>
      </w:r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бар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балаларды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арнайы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оқыту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және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ерте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ынталандыру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бағдарламасын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құру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кезеңдері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:</w:t>
      </w:r>
    </w:p>
    <w:p w:rsidR="006F0800" w:rsidRPr="006F0800" w:rsidRDefault="006F0800" w:rsidP="006F0800">
      <w:pPr>
        <w:ind w:firstLine="708"/>
        <w:rPr>
          <w:rFonts w:ascii="Noto Serif" w:eastAsia="Times New Roman" w:hAnsi="Noto Serif" w:cs="Times New Roman"/>
          <w:sz w:val="26"/>
          <w:szCs w:val="26"/>
          <w:lang w:eastAsia="ru-RU"/>
        </w:rPr>
      </w:pPr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1.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Балаңыздың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дамуының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әр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саласында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не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істей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алатынын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және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не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істей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алмайтынын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бағалау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үшін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оны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мұқият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қадағалаңыз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.</w:t>
      </w:r>
    </w:p>
    <w:p w:rsidR="006F0800" w:rsidRPr="006F0800" w:rsidRDefault="006F0800" w:rsidP="006F0800">
      <w:pPr>
        <w:ind w:firstLine="708"/>
        <w:rPr>
          <w:rFonts w:ascii="Noto Serif" w:eastAsia="Times New Roman" w:hAnsi="Noto Serif" w:cs="Times New Roman"/>
          <w:sz w:val="26"/>
          <w:szCs w:val="26"/>
          <w:lang w:eastAsia="ru-RU"/>
        </w:rPr>
      </w:pPr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2.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Оның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нені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енді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бастағанын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немесе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әлі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де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қиындықпен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істеп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жатқанын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ескеріңіз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.</w:t>
      </w:r>
    </w:p>
    <w:p w:rsidR="006F0800" w:rsidRPr="006F0800" w:rsidRDefault="006F0800" w:rsidP="006F0800">
      <w:pPr>
        <w:ind w:firstLine="708"/>
        <w:rPr>
          <w:rFonts w:ascii="Noto Serif" w:eastAsia="Times New Roman" w:hAnsi="Noto Serif" w:cs="Times New Roman"/>
          <w:sz w:val="26"/>
          <w:szCs w:val="26"/>
          <w:lang w:eastAsia="ru-RU"/>
        </w:rPr>
      </w:pPr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3.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Оған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қандай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жаңа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дағдыны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үйрету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керек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немесе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ол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бұрыннан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бар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дағдыларды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қолдануға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қандай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әрекетті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ынталандыру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керектігін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шешіңіз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.</w:t>
      </w:r>
    </w:p>
    <w:p w:rsidR="006F0800" w:rsidRPr="006F0800" w:rsidRDefault="006F0800" w:rsidP="006F0800">
      <w:pPr>
        <w:ind w:firstLine="708"/>
        <w:rPr>
          <w:rFonts w:ascii="Noto Serif" w:eastAsia="Times New Roman" w:hAnsi="Noto Serif" w:cs="Times New Roman"/>
          <w:sz w:val="26"/>
          <w:szCs w:val="26"/>
          <w:lang w:eastAsia="ru-RU"/>
        </w:rPr>
      </w:pPr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4.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Әрбір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жаңа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дағдыны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шағын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қадамдарға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бөліңіз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- бала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бір-екі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күнде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игере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алатын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әрекеттер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,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содан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кейін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келесі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қадамға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өтіңіз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.</w:t>
      </w:r>
    </w:p>
    <w:p w:rsidR="006F0800" w:rsidRPr="006F0800" w:rsidRDefault="006F0800" w:rsidP="006F0800">
      <w:pPr>
        <w:ind w:firstLine="708"/>
        <w:rPr>
          <w:rFonts w:ascii="Noto Serif" w:eastAsia="Times New Roman" w:hAnsi="Noto Serif" w:cs="Times New Roman"/>
          <w:sz w:val="26"/>
          <w:szCs w:val="26"/>
          <w:lang w:eastAsia="ru-RU"/>
        </w:rPr>
      </w:pPr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  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Ата-аналар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мынаны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есте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сақтауы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керек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: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бірден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көп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нәрсені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күтпеңіз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. Бала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жақсы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істей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алатын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нәрседен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бастаңыз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,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содан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кейін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оны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аздап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көбірек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істеуге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шақырыңыз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.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Қажетті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уақытта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дұрыс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көмек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балаға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да,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оған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көмектесетіндерге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де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сәттілік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пен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қуаныш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 xml:space="preserve"> </w:t>
      </w:r>
      <w:proofErr w:type="spellStart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әкеледі</w:t>
      </w:r>
      <w:proofErr w:type="spellEnd"/>
      <w:r w:rsidRPr="006F0800">
        <w:rPr>
          <w:rFonts w:ascii="Noto Serif" w:eastAsia="Times New Roman" w:hAnsi="Noto Serif" w:cs="Times New Roman"/>
          <w:sz w:val="26"/>
          <w:szCs w:val="26"/>
          <w:lang w:eastAsia="ru-RU"/>
        </w:rPr>
        <w:t>.</w:t>
      </w:r>
    </w:p>
    <w:sectPr w:rsidR="006F0800" w:rsidRPr="006F0800" w:rsidSect="006F080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CB4282"/>
    <w:multiLevelType w:val="multilevel"/>
    <w:tmpl w:val="7A965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17C"/>
    <w:rsid w:val="006F0800"/>
    <w:rsid w:val="008C717C"/>
    <w:rsid w:val="00DF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78C3A4-BF13-4855-9EB4-D669D3A2A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24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23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33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73821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7869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62416-650D-484D-BFE9-0AC56F21D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953</Words>
  <Characters>5438</Characters>
  <Application>Microsoft Office Word</Application>
  <DocSecurity>0</DocSecurity>
  <Lines>45</Lines>
  <Paragraphs>12</Paragraphs>
  <ScaleCrop>false</ScaleCrop>
  <Company/>
  <LinksUpToDate>false</LinksUpToDate>
  <CharactersWithSpaces>6379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2022-10-18T08:07:00Z</dcterms:created>
  <dcterms:modified xsi:type="dcterms:W3CDTF">2022-10-18T08:12:00Z</dcterms:modified>
</cp:coreProperties>
</file>