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44" w:rsidRDefault="00605C44" w:rsidP="00605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«Абай атындағы №2 </w:t>
      </w:r>
      <w:r w:rsidR="00917417">
        <w:rPr>
          <w:rFonts w:ascii="Times New Roman" w:hAnsi="Times New Roman" w:cs="Times New Roman"/>
          <w:b/>
          <w:sz w:val="28"/>
          <w:szCs w:val="28"/>
          <w:lang w:val="kk-KZ"/>
        </w:rPr>
        <w:t>мектеп-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лицей</w:t>
      </w:r>
      <w:r w:rsidR="0091741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КММ</w:t>
      </w:r>
    </w:p>
    <w:p w:rsidR="00605C44" w:rsidRDefault="00605C44" w:rsidP="00605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</w:t>
      </w:r>
    </w:p>
    <w:p w:rsidR="00605C44" w:rsidRDefault="00605C44" w:rsidP="00605C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C44" w:rsidRPr="00917417" w:rsidRDefault="00605C44" w:rsidP="00605C4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17417">
        <w:rPr>
          <w:rFonts w:ascii="Times New Roman" w:hAnsi="Times New Roman" w:cs="Times New Roman"/>
          <w:sz w:val="28"/>
          <w:szCs w:val="28"/>
          <w:lang w:val="kk-KZ"/>
        </w:rPr>
        <w:t xml:space="preserve">Барлық педагог – </w:t>
      </w:r>
      <w:r w:rsidR="00917417" w:rsidRPr="00917417">
        <w:rPr>
          <w:rFonts w:ascii="Times New Roman" w:hAnsi="Times New Roman" w:cs="Times New Roman"/>
          <w:sz w:val="28"/>
          <w:szCs w:val="28"/>
          <w:lang w:val="kk-KZ"/>
        </w:rPr>
        <w:t>70</w:t>
      </w:r>
    </w:p>
    <w:p w:rsidR="00605C44" w:rsidRPr="00917417" w:rsidRDefault="00605C44" w:rsidP="00605C4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17417">
        <w:rPr>
          <w:rFonts w:ascii="Times New Roman" w:hAnsi="Times New Roman" w:cs="Times New Roman"/>
          <w:sz w:val="28"/>
          <w:szCs w:val="28"/>
          <w:lang w:val="kk-KZ"/>
        </w:rPr>
        <w:t xml:space="preserve">Қатысқаны - </w:t>
      </w:r>
      <w:r w:rsidR="00917417" w:rsidRPr="00917417">
        <w:rPr>
          <w:rFonts w:ascii="Times New Roman" w:hAnsi="Times New Roman" w:cs="Times New Roman"/>
          <w:sz w:val="28"/>
          <w:szCs w:val="28"/>
          <w:lang w:val="kk-KZ"/>
        </w:rPr>
        <w:t>65</w:t>
      </w:r>
    </w:p>
    <w:p w:rsidR="00605C44" w:rsidRPr="00917417" w:rsidRDefault="00605C44" w:rsidP="00605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4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Өткен күні: </w:t>
      </w:r>
      <w:r w:rsidR="00917417" w:rsidRPr="00917417">
        <w:rPr>
          <w:rFonts w:ascii="Times New Roman" w:hAnsi="Times New Roman" w:cs="Times New Roman"/>
          <w:b/>
          <w:sz w:val="28"/>
          <w:szCs w:val="28"/>
          <w:lang w:val="kk-KZ"/>
        </w:rPr>
        <w:t>16 қыркүйек 2022 жыл</w:t>
      </w:r>
    </w:p>
    <w:p w:rsidR="00605C44" w:rsidRPr="00917417" w:rsidRDefault="00605C44" w:rsidP="00605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41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605C44" w:rsidRPr="00917417" w:rsidRDefault="00605C44" w:rsidP="00605C4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17417"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алдын ала шараларын ескерту.</w:t>
      </w:r>
    </w:p>
    <w:p w:rsidR="00605C44" w:rsidRDefault="00605C44" w:rsidP="00605C4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5C44">
        <w:rPr>
          <w:rFonts w:ascii="Times New Roman" w:hAnsi="Times New Roman" w:cs="Times New Roman"/>
          <w:sz w:val="28"/>
          <w:szCs w:val="28"/>
          <w:lang w:val="kk-KZ"/>
        </w:rPr>
        <w:t>Әр түрлі мәселелер.</w:t>
      </w:r>
    </w:p>
    <w:p w:rsidR="00605C44" w:rsidRPr="00605C44" w:rsidRDefault="00605C44" w:rsidP="00605C4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05C44" w:rsidRDefault="00605C44" w:rsidP="00605C4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605C44" w:rsidRDefault="00B130B2" w:rsidP="00605C4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Байжуманова Л.К.</w:t>
      </w:r>
      <w:r w:rsidR="00605C44">
        <w:rPr>
          <w:rFonts w:ascii="Times New Roman" w:hAnsi="Times New Roman" w:cs="Times New Roman"/>
          <w:sz w:val="28"/>
          <w:szCs w:val="28"/>
          <w:lang w:val="kk-KZ"/>
        </w:rPr>
        <w:t xml:space="preserve"> – директордың оқу ісі жөніндегі орынбасары.</w:t>
      </w:r>
    </w:p>
    <w:p w:rsidR="00605C44" w:rsidRPr="00605C44" w:rsidRDefault="00605C44" w:rsidP="00605C44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7417" w:rsidRDefault="00B130B2" w:rsidP="0091741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2015-2025 жылдарға арналған сыбайлас жемқорлыққа қарсы стратегиясын іске асыру мен білім ұйымдарында ішкі тәртіптік қағидаларының бұзушылығын болдырмау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 білім басқармасының 2022 жыл 14 қыркүйегіндегі №559 бұйрығы, Балқаш қаласы білім бөлімінің 2022 жыл 15 қыркүйегіндегі №229 бұйрығын орындау 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мақсатында 2022 жылдың қыркүйек айында мектепішілік сыбайлас жемқорлыққа қарсы стандарты бекітілген болатын. Сондай-ақ, сыбайлас жемқорлыққа қарсы мәдениетті қалыптастыру бойынша іс-шаралар жоспары іске асырылуда. </w:t>
      </w:r>
    </w:p>
    <w:p w:rsidR="00917417" w:rsidRDefault="00917417" w:rsidP="0091741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Азаматтық белсенділігін арттыру мақсатында мектеп ішінде мұғалімдер арасында жемқорлыққа жол берілмейтіндігі ескертілді.</w:t>
      </w:r>
    </w:p>
    <w:p w:rsidR="00917417" w:rsidRDefault="00917417" w:rsidP="0091741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Төмендегідей жағдайларға ақша жинауға толығымен тыйым салынатындығы жеткізілді. </w:t>
      </w:r>
    </w:p>
    <w:p w:rsidR="00B130B2" w:rsidRDefault="00B130B2" w:rsidP="00B130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A2764">
        <w:rPr>
          <w:rFonts w:ascii="Times New Roman" w:hAnsi="Times New Roman" w:cs="Times New Roman"/>
          <w:sz w:val="28"/>
          <w:szCs w:val="28"/>
          <w:lang w:val="kk-KZ"/>
        </w:rPr>
        <w:t xml:space="preserve">жөндеу жүргізу, жиһаз, құрал-жабдық сатып алу, нысандарды тазалау, оқытушылар құрамына </w:t>
      </w:r>
      <w:r>
        <w:rPr>
          <w:rFonts w:ascii="Times New Roman" w:hAnsi="Times New Roman" w:cs="Times New Roman"/>
          <w:sz w:val="28"/>
          <w:szCs w:val="28"/>
          <w:lang w:val="kk-KZ"/>
        </w:rPr>
        <w:t>сыйлықтар, аттестациялар, мерекелік іс-шараларды өткізу және тағы басқа да мақсаттар үшін мәжбүрлі түрде қаражат жинауға үзілді-кесілді тыйым салынады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7417" w:rsidRDefault="00B130B2" w:rsidP="0091741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кітап сатуға, көңіл көтеретін мерекелерге билет сатуға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концерттік бағдарламаларды өткізуге шақырылған әртістердің қызмет көрсетуге ақша жинауға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мерекелік күндері оқушыларға сыйлықтар мен жүлделерді сатып алуға ата-аналар мен оқушылардан қаражат жинауға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мерекелік күндерге білім беру ұйымдарын безендіру үшін ақша жинауға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 болмайтындығы ескертілді. </w:t>
      </w:r>
    </w:p>
    <w:p w:rsidR="00B130B2" w:rsidRDefault="00917417" w:rsidP="0091741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130B2">
        <w:rPr>
          <w:rFonts w:ascii="Times New Roman" w:hAnsi="Times New Roman" w:cs="Times New Roman"/>
          <w:sz w:val="28"/>
          <w:szCs w:val="28"/>
          <w:lang w:val="kk-KZ"/>
        </w:rPr>
        <w:t>тамақтандыру ұйымдарымен, байланыс операторларымен және т.б. коммерциялық құрылымдармен жарнамалық шаралар ұйымдастыруға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130B2">
        <w:rPr>
          <w:rFonts w:ascii="Times New Roman" w:hAnsi="Times New Roman" w:cs="Times New Roman"/>
          <w:sz w:val="28"/>
          <w:szCs w:val="28"/>
          <w:lang w:val="kk-KZ"/>
        </w:rPr>
        <w:t xml:space="preserve"> жалға беру туралы келісім шарты жоқ коммерциялық құрылымның өнімдерін өндіруге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130B2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ұйымдарының қызметкерілерімен бюджеттен қаржыландырылмайтын байқаулар мен интелектуалдық ойындарға </w:t>
      </w:r>
      <w:r w:rsidR="00B130B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оқушылардың қатысуы үшін ата-аналардан төлем ақы жинауға жол бермеу үшін ықпалды шара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қолданылылатындығы ескертіліп айтылды.</w:t>
      </w:r>
    </w:p>
    <w:p w:rsidR="00B130B2" w:rsidRDefault="00B130B2" w:rsidP="00B130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тәрбиелеу жұмысын орындау аясында білім беру ұйымдарының оқушылары мен тәрбиеленушілерінің мәдени-көпшілік шараларға қатысуы үшін қаражат жинау тек ерікті түрде және білім беру ұйымдары қызметкерлерінің қатысуысыз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 өткізілетіндігін атап өтті.</w:t>
      </w:r>
    </w:p>
    <w:p w:rsidR="00B130B2" w:rsidRDefault="00B130B2" w:rsidP="00B130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оқу орнының қажеттіліктері үшін қаражатты заңсыз жинау мәселесі бойынша педагогикалық ұжымдар мен ата-аналар комитеттері мүшелерінің арасында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 жұмыстары жүргізілуі ескертілді.</w:t>
      </w:r>
    </w:p>
    <w:p w:rsidR="00B130B2" w:rsidRDefault="00B130B2" w:rsidP="00B130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17417">
        <w:rPr>
          <w:rFonts w:ascii="Times New Roman" w:hAnsi="Times New Roman" w:cs="Times New Roman"/>
          <w:sz w:val="28"/>
          <w:szCs w:val="28"/>
          <w:lang w:val="kk-KZ"/>
        </w:rPr>
        <w:t>қандай жағдайда болмасын ата-аналардан заңсыз ақша жинаған сынып жетекшілер, мұғалімдер, тәрбиешілер мен директорға тиісті шаралар мен жазалаулар қолданылатындығы ескертіліп айтылды.</w:t>
      </w:r>
    </w:p>
    <w:p w:rsid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Азаматтық көзқарасты нық сеніммен ұстап,  мұғалім мәртебісіне қайшы әрекеттер жасауға, әрқашан әдептілік сақтауды естен шығармаған жөн екендігі ескертіліп айтылды.</w:t>
      </w:r>
    </w:p>
    <w:p w:rsid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15EA" w:rsidRPr="00252267" w:rsidRDefault="00252267" w:rsidP="00605C4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522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                                                          Қ.Рахимберлина </w:t>
      </w:r>
    </w:p>
    <w:p w:rsidR="006408B2" w:rsidRDefault="006408B2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</w:p>
    <w:p w:rsidR="00252267" w:rsidRDefault="00252267">
      <w:pPr>
        <w:rPr>
          <w:b/>
          <w:lang w:val="kk-KZ"/>
        </w:rPr>
      </w:pPr>
      <w:bookmarkStart w:id="0" w:name="_GoBack"/>
      <w:bookmarkEnd w:id="0"/>
    </w:p>
    <w:sectPr w:rsidR="00252267" w:rsidSect="00A6464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0D45"/>
    <w:multiLevelType w:val="hybridMultilevel"/>
    <w:tmpl w:val="2A567E00"/>
    <w:lvl w:ilvl="0" w:tplc="729E9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56A73"/>
    <w:multiLevelType w:val="hybridMultilevel"/>
    <w:tmpl w:val="427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B3816"/>
    <w:multiLevelType w:val="hybridMultilevel"/>
    <w:tmpl w:val="B152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E6D05"/>
    <w:multiLevelType w:val="hybridMultilevel"/>
    <w:tmpl w:val="8A1CD808"/>
    <w:lvl w:ilvl="0" w:tplc="DB1AE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C44"/>
    <w:rsid w:val="00146867"/>
    <w:rsid w:val="00252267"/>
    <w:rsid w:val="00415F3A"/>
    <w:rsid w:val="00605C44"/>
    <w:rsid w:val="006408B2"/>
    <w:rsid w:val="00826DA0"/>
    <w:rsid w:val="00917417"/>
    <w:rsid w:val="00A03E4B"/>
    <w:rsid w:val="00A47232"/>
    <w:rsid w:val="00A64648"/>
    <w:rsid w:val="00B130B2"/>
    <w:rsid w:val="00BB15EA"/>
    <w:rsid w:val="00C61588"/>
    <w:rsid w:val="00E14C79"/>
    <w:rsid w:val="00F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4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6</cp:revision>
  <cp:lastPrinted>2022-09-27T10:47:00Z</cp:lastPrinted>
  <dcterms:created xsi:type="dcterms:W3CDTF">2021-03-02T03:40:00Z</dcterms:created>
  <dcterms:modified xsi:type="dcterms:W3CDTF">2022-09-27T11:13:00Z</dcterms:modified>
</cp:coreProperties>
</file>