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8BE79" w14:textId="3E2186C0" w:rsidR="00F46772" w:rsidRDefault="00AB2F3C">
      <w:pPr>
        <w:tabs>
          <w:tab w:val="left" w:pos="525"/>
          <w:tab w:val="left" w:pos="5103"/>
        </w:tabs>
        <w:rPr>
          <w:highlight w:val="yellow"/>
        </w:rPr>
      </w:pPr>
      <w:bookmarkStart w:id="0" w:name="_GoBack"/>
      <w:bookmarkEnd w:id="0"/>
      <w:r>
        <w:rPr>
          <w:highlight w:val="yellow"/>
        </w:rPr>
        <w:t xml:space="preserve">Адрес электронной почты </w:t>
      </w:r>
      <w:r w:rsidR="002C2F26">
        <w:rPr>
          <w:highlight w:val="yellow"/>
        </w:rPr>
        <w:t>организации обучения</w:t>
      </w:r>
      <w:r>
        <w:rPr>
          <w:highlight w:val="yellow"/>
        </w:rPr>
        <w:t xml:space="preserve"> для отправления аккаунтов (логинов и паролей): __________________________ </w:t>
      </w:r>
    </w:p>
    <w:p w14:paraId="015022B2" w14:textId="77777777" w:rsidR="00F46772" w:rsidRDefault="00AB2F3C">
      <w:pPr>
        <w:tabs>
          <w:tab w:val="left" w:pos="525"/>
          <w:tab w:val="left" w:pos="5103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*обязательно к заполнению</w:t>
      </w:r>
    </w:p>
    <w:p w14:paraId="7A4FA801" w14:textId="77777777" w:rsidR="00F46772" w:rsidRDefault="00F46772">
      <w:pPr>
        <w:widowControl w:val="0"/>
      </w:pPr>
    </w:p>
    <w:tbl>
      <w:tblPr>
        <w:tblStyle w:val="a5"/>
        <w:tblW w:w="109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4"/>
        <w:gridCol w:w="5391"/>
      </w:tblGrid>
      <w:tr w:rsidR="00F46772" w14:paraId="3825DE0B" w14:textId="77777777" w:rsidTr="002C2F26">
        <w:trPr>
          <w:trHeight w:val="2324"/>
        </w:trPr>
        <w:tc>
          <w:tcPr>
            <w:tcW w:w="5514" w:type="dxa"/>
          </w:tcPr>
          <w:p w14:paraId="5CED280C" w14:textId="77777777" w:rsidR="00F46772" w:rsidRDefault="00AB2F3C">
            <w:pPr>
              <w:tabs>
                <w:tab w:val="left" w:pos="5103"/>
              </w:tabs>
              <w:spacing w:line="240" w:lineRule="auto"/>
              <w:ind w:right="-7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ТЕХНИКАЛЫҚ СИПАТТАМА </w:t>
            </w:r>
          </w:p>
          <w:p w14:paraId="11263924" w14:textId="77777777" w:rsidR="00F46772" w:rsidRDefault="00F46772">
            <w:pPr>
              <w:tabs>
                <w:tab w:val="left" w:pos="5103"/>
              </w:tabs>
              <w:spacing w:line="240" w:lineRule="auto"/>
              <w:ind w:right="-772"/>
              <w:jc w:val="center"/>
              <w:rPr>
                <w:b/>
                <w:sz w:val="20"/>
                <w:szCs w:val="20"/>
              </w:rPr>
            </w:pPr>
          </w:p>
          <w:p w14:paraId="026AD952" w14:textId="77777777" w:rsidR="00F46772" w:rsidRDefault="00AB2F3C">
            <w:pPr>
              <w:widowControl w:val="0"/>
              <w:tabs>
                <w:tab w:val="left" w:pos="5103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«BILIMCENTER.kz – </w:t>
            </w:r>
            <w:proofErr w:type="spellStart"/>
            <w:r>
              <w:rPr>
                <w:b/>
                <w:sz w:val="20"/>
                <w:szCs w:val="20"/>
              </w:rPr>
              <w:t>қосымша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білім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беруге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арналған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цифрлық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білім</w:t>
            </w:r>
            <w:proofErr w:type="spellEnd"/>
            <w:r>
              <w:rPr>
                <w:b/>
                <w:sz w:val="20"/>
                <w:szCs w:val="20"/>
              </w:rPr>
              <w:t xml:space="preserve"> беру </w:t>
            </w:r>
            <w:proofErr w:type="spellStart"/>
            <w:r>
              <w:rPr>
                <w:b/>
                <w:sz w:val="20"/>
                <w:szCs w:val="20"/>
              </w:rPr>
              <w:t>порталына</w:t>
            </w:r>
            <w:proofErr w:type="spellEnd"/>
            <w:r>
              <w:rPr>
                <w:b/>
                <w:sz w:val="20"/>
                <w:szCs w:val="20"/>
              </w:rPr>
              <w:t xml:space="preserve">» (BilimLand.kz </w:t>
            </w:r>
            <w:proofErr w:type="spellStart"/>
            <w:r>
              <w:rPr>
                <w:b/>
                <w:sz w:val="20"/>
                <w:szCs w:val="20"/>
              </w:rPr>
              <w:t>білім</w:t>
            </w:r>
            <w:proofErr w:type="spellEnd"/>
            <w:r>
              <w:rPr>
                <w:b/>
                <w:sz w:val="20"/>
                <w:szCs w:val="20"/>
              </w:rPr>
              <w:t xml:space="preserve"> беру </w:t>
            </w:r>
            <w:proofErr w:type="spellStart"/>
            <w:r>
              <w:rPr>
                <w:b/>
                <w:sz w:val="20"/>
                <w:szCs w:val="20"/>
              </w:rPr>
              <w:t>экожүйесінің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</w:t>
            </w:r>
            <w:proofErr w:type="gramStart"/>
            <w:r>
              <w:rPr>
                <w:b/>
                <w:sz w:val="20"/>
                <w:szCs w:val="20"/>
              </w:rPr>
              <w:t>н</w:t>
            </w:r>
            <w:proofErr w:type="gramEnd"/>
            <w:r>
              <w:rPr>
                <w:b/>
                <w:sz w:val="20"/>
                <w:szCs w:val="20"/>
              </w:rPr>
              <w:t>імі</w:t>
            </w:r>
            <w:proofErr w:type="spellEnd"/>
            <w:r>
              <w:rPr>
                <w:b/>
                <w:sz w:val="20"/>
                <w:szCs w:val="20"/>
              </w:rPr>
              <w:t>) (ЭЕМ-</w:t>
            </w:r>
            <w:proofErr w:type="spellStart"/>
            <w:r>
              <w:rPr>
                <w:b/>
                <w:sz w:val="20"/>
                <w:szCs w:val="20"/>
              </w:rPr>
              <w:t>ға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арналған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бағдарлама</w:t>
            </w:r>
            <w:proofErr w:type="spellEnd"/>
            <w:r>
              <w:rPr>
                <w:b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sz w:val="20"/>
                <w:szCs w:val="20"/>
              </w:rPr>
              <w:t>қолжетімділікті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ұсыну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жөніндегі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қызметтер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14:paraId="581FDDF4" w14:textId="77777777" w:rsidR="00F46772" w:rsidRDefault="00F46772">
            <w:pPr>
              <w:widowControl w:val="0"/>
              <w:tabs>
                <w:tab w:val="left" w:pos="5103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5992B834" w14:textId="77777777" w:rsidR="00F46772" w:rsidRDefault="00AB2F3C">
            <w:pPr>
              <w:numPr>
                <w:ilvl w:val="0"/>
                <w:numId w:val="6"/>
              </w:numPr>
              <w:spacing w:line="240" w:lineRule="auto"/>
              <w:ind w:right="34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Техникалық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ерекшеліктің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мәні</w:t>
            </w:r>
            <w:proofErr w:type="spellEnd"/>
          </w:p>
          <w:p w14:paraId="6CB17635" w14:textId="77777777" w:rsidR="00F46772" w:rsidRDefault="00AB2F3C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</w:t>
            </w:r>
            <w:proofErr w:type="spellStart"/>
            <w:r>
              <w:rPr>
                <w:sz w:val="20"/>
                <w:szCs w:val="20"/>
              </w:rPr>
              <w:t>Бұл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ерекшелік</w:t>
            </w:r>
            <w:proofErr w:type="spellEnd"/>
            <w:r>
              <w:rPr>
                <w:sz w:val="20"/>
                <w:szCs w:val="20"/>
              </w:rPr>
              <w:t xml:space="preserve">  «BILIMCENTER.kz – </w:t>
            </w:r>
            <w:proofErr w:type="spellStart"/>
            <w:r>
              <w:rPr>
                <w:sz w:val="20"/>
                <w:szCs w:val="20"/>
              </w:rPr>
              <w:t>қосымша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арналған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цифрлық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беру порталы» (BilimLand.kz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беру </w:t>
            </w:r>
            <w:proofErr w:type="spellStart"/>
            <w:r>
              <w:rPr>
                <w:sz w:val="20"/>
                <w:szCs w:val="20"/>
              </w:rPr>
              <w:t>экожүйесінің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імі</w:t>
            </w:r>
            <w:proofErr w:type="spellEnd"/>
            <w:r>
              <w:rPr>
                <w:sz w:val="20"/>
                <w:szCs w:val="20"/>
              </w:rPr>
              <w:t xml:space="preserve">) (ары </w:t>
            </w:r>
            <w:proofErr w:type="spellStart"/>
            <w:r>
              <w:rPr>
                <w:sz w:val="20"/>
                <w:szCs w:val="20"/>
              </w:rPr>
              <w:t>қарай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порталы) </w:t>
            </w:r>
            <w:proofErr w:type="spellStart"/>
            <w:r>
              <w:rPr>
                <w:sz w:val="20"/>
                <w:szCs w:val="20"/>
              </w:rPr>
              <w:t>электрондық-есептеуіш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машиналардың</w:t>
            </w:r>
            <w:proofErr w:type="spellEnd"/>
            <w:r>
              <w:rPr>
                <w:sz w:val="20"/>
                <w:szCs w:val="20"/>
              </w:rPr>
              <w:t xml:space="preserve"> (ары </w:t>
            </w:r>
            <w:proofErr w:type="spellStart"/>
            <w:r>
              <w:rPr>
                <w:sz w:val="20"/>
                <w:szCs w:val="20"/>
              </w:rPr>
              <w:t>қарай</w:t>
            </w:r>
            <w:proofErr w:type="spellEnd"/>
            <w:r>
              <w:rPr>
                <w:sz w:val="20"/>
                <w:szCs w:val="20"/>
              </w:rPr>
              <w:t xml:space="preserve"> - ЭЕМ) </w:t>
            </w:r>
            <w:proofErr w:type="spellStart"/>
            <w:r>
              <w:rPr>
                <w:sz w:val="20"/>
                <w:szCs w:val="20"/>
              </w:rPr>
              <w:t>техникалық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сипаттамаларын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фунционалдық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мүмкіндіктерін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бағдарламар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сипаттайды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Онымен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қоса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Техникалық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ерекшелік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жан-жақты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қамтылмауы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Өнім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тарапынан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толықтырылуы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F10CEDB" w14:textId="1DDE74F6" w:rsidR="00F46772" w:rsidRDefault="00AB2F3C">
            <w:pPr>
              <w:spacing w:line="240" w:lineRule="auto"/>
              <w:ind w:right="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</w:t>
            </w:r>
            <w:proofErr w:type="spellStart"/>
            <w:r>
              <w:rPr>
                <w:sz w:val="20"/>
                <w:szCs w:val="20"/>
              </w:rPr>
              <w:t>Өнім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беруші</w:t>
            </w:r>
            <w:proofErr w:type="spellEnd"/>
            <w:r>
              <w:rPr>
                <w:sz w:val="20"/>
                <w:szCs w:val="20"/>
              </w:rPr>
              <w:t xml:space="preserve"> «BilimLand.kz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беру </w:t>
            </w:r>
            <w:proofErr w:type="spellStart"/>
            <w:r>
              <w:rPr>
                <w:sz w:val="20"/>
                <w:szCs w:val="20"/>
              </w:rPr>
              <w:t>экожүйесіне</w:t>
            </w:r>
            <w:proofErr w:type="spellEnd"/>
            <w:r>
              <w:rPr>
                <w:sz w:val="20"/>
                <w:szCs w:val="20"/>
              </w:rPr>
              <w:t xml:space="preserve">» (ЭЕМ </w:t>
            </w:r>
            <w:proofErr w:type="spellStart"/>
            <w:r>
              <w:rPr>
                <w:sz w:val="20"/>
                <w:szCs w:val="20"/>
              </w:rPr>
              <w:t>арналған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бағдарлама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қолжетімділікпен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қамтамасыз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2C2F26">
              <w:rPr>
                <w:sz w:val="20"/>
                <w:szCs w:val="20"/>
              </w:rPr>
              <w:t>Білім</w:t>
            </w:r>
            <w:proofErr w:type="spellEnd"/>
            <w:r w:rsidR="002C2F26">
              <w:rPr>
                <w:sz w:val="20"/>
                <w:szCs w:val="20"/>
              </w:rPr>
              <w:t xml:space="preserve"> беру </w:t>
            </w:r>
            <w:proofErr w:type="spellStart"/>
            <w:r w:rsidR="002C2F26">
              <w:rPr>
                <w:sz w:val="20"/>
                <w:szCs w:val="20"/>
              </w:rPr>
              <w:t>ұйымының</w:t>
            </w:r>
            <w:proofErr w:type="spellEnd"/>
            <w:r w:rsidR="002C2F2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әкімшілігіне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</w:t>
            </w:r>
            <w:proofErr w:type="gramStart"/>
            <w:r>
              <w:rPr>
                <w:sz w:val="20"/>
                <w:szCs w:val="20"/>
              </w:rPr>
              <w:t>ст</w:t>
            </w:r>
            <w:proofErr w:type="gramEnd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деректерін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атап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айтқанда</w:t>
            </w:r>
            <w:proofErr w:type="spellEnd"/>
            <w:r>
              <w:rPr>
                <w:sz w:val="20"/>
                <w:szCs w:val="20"/>
              </w:rPr>
              <w:t xml:space="preserve"> логин мен </w:t>
            </w:r>
            <w:proofErr w:type="spellStart"/>
            <w:r>
              <w:rPr>
                <w:sz w:val="20"/>
                <w:szCs w:val="20"/>
              </w:rPr>
              <w:t>құпиясөзді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жіберу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арқылы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көрсетеді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Өнім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берушіге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деректері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ібергеннен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кейін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есептеледі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72DC8E48" w14:textId="77777777" w:rsidR="00F46772" w:rsidRDefault="00AB2F3C">
            <w:pPr>
              <w:widowControl w:val="0"/>
              <w:tabs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</w:t>
            </w:r>
            <w:proofErr w:type="spellStart"/>
            <w:r>
              <w:rPr>
                <w:sz w:val="20"/>
                <w:szCs w:val="20"/>
              </w:rPr>
              <w:t>Техникалық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көрсетілгеннен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кейін</w:t>
            </w:r>
            <w:proofErr w:type="spellEnd"/>
            <w:r>
              <w:rPr>
                <w:sz w:val="20"/>
                <w:szCs w:val="20"/>
              </w:rPr>
              <w:t xml:space="preserve"> осы </w:t>
            </w: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сатып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шарттың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қолданылу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ішінде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асырылады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24B618F" w14:textId="77777777" w:rsidR="00F46772" w:rsidRDefault="00AB2F3C">
            <w:pPr>
              <w:widowControl w:val="0"/>
              <w:tabs>
                <w:tab w:val="left" w:pos="510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 </w:t>
            </w:r>
          </w:p>
          <w:p w14:paraId="70EA7919" w14:textId="77777777" w:rsidR="00F46772" w:rsidRDefault="00F46772">
            <w:pPr>
              <w:tabs>
                <w:tab w:val="left" w:pos="5103"/>
              </w:tabs>
              <w:spacing w:line="240" w:lineRule="auto"/>
              <w:ind w:right="-772"/>
              <w:jc w:val="center"/>
              <w:rPr>
                <w:b/>
                <w:sz w:val="20"/>
                <w:szCs w:val="20"/>
              </w:rPr>
            </w:pPr>
          </w:p>
          <w:p w14:paraId="6E349F3A" w14:textId="77777777" w:rsidR="00F46772" w:rsidRDefault="00AB2F3C">
            <w:pPr>
              <w:tabs>
                <w:tab w:val="left" w:pos="5103"/>
              </w:tabs>
              <w:spacing w:line="240" w:lineRule="auto"/>
              <w:ind w:right="-7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b/>
                <w:sz w:val="20"/>
                <w:szCs w:val="20"/>
              </w:rPr>
              <w:t>Анықтама</w:t>
            </w:r>
            <w:proofErr w:type="spellEnd"/>
          </w:p>
          <w:p w14:paraId="73CD6AAE" w14:textId="77777777" w:rsidR="00F46772" w:rsidRDefault="00AB2F3C">
            <w:pPr>
              <w:tabs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</w:t>
            </w:r>
            <w:proofErr w:type="spellEnd"/>
            <w:r>
              <w:rPr>
                <w:b/>
                <w:sz w:val="20"/>
                <w:szCs w:val="20"/>
              </w:rPr>
              <w:t xml:space="preserve"> порталы </w:t>
            </w:r>
            <w:r>
              <w:rPr>
                <w:sz w:val="20"/>
                <w:szCs w:val="20"/>
              </w:rPr>
              <w:t xml:space="preserve">– BILIMCENTER.kz – </w:t>
            </w:r>
            <w:proofErr w:type="spellStart"/>
            <w:r>
              <w:rPr>
                <w:sz w:val="20"/>
                <w:szCs w:val="20"/>
              </w:rPr>
              <w:t>қосымша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арналған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цифрлық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беру порталы (BilimLand.kz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беру </w:t>
            </w:r>
            <w:proofErr w:type="spellStart"/>
            <w:r>
              <w:rPr>
                <w:sz w:val="20"/>
                <w:szCs w:val="20"/>
              </w:rPr>
              <w:t>экожүйесінің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імі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14:paraId="2A8283BB" w14:textId="77777777" w:rsidR="00F46772" w:rsidRDefault="00F46772">
            <w:pPr>
              <w:tabs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b/>
                <w:sz w:val="20"/>
                <w:szCs w:val="20"/>
              </w:rPr>
            </w:pPr>
          </w:p>
          <w:p w14:paraId="6C0473C6" w14:textId="77777777" w:rsidR="00F46772" w:rsidRDefault="00F46772">
            <w:pPr>
              <w:tabs>
                <w:tab w:val="left" w:pos="851"/>
              </w:tabs>
              <w:spacing w:line="240" w:lineRule="auto"/>
              <w:ind w:right="34" w:firstLine="317"/>
              <w:jc w:val="both"/>
              <w:rPr>
                <w:b/>
                <w:sz w:val="20"/>
                <w:szCs w:val="20"/>
              </w:rPr>
            </w:pPr>
          </w:p>
          <w:p w14:paraId="01DA60C7" w14:textId="77777777" w:rsidR="00F46772" w:rsidRDefault="00AB2F3C">
            <w:pPr>
              <w:tabs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BILIMCENTER.kz -  </w:t>
            </w:r>
            <w:proofErr w:type="spellStart"/>
            <w:r>
              <w:rPr>
                <w:sz w:val="20"/>
                <w:szCs w:val="20"/>
              </w:rPr>
              <w:t>қосымша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беру мен </w:t>
            </w:r>
            <w:proofErr w:type="spellStart"/>
            <w:r>
              <w:rPr>
                <w:sz w:val="20"/>
                <w:szCs w:val="20"/>
              </w:rPr>
              <w:t>халықаралық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зерттеулер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proofErr w:type="gramStart"/>
            <w:r>
              <w:rPr>
                <w:sz w:val="20"/>
                <w:szCs w:val="20"/>
              </w:rPr>
              <w:t>емтихандар</w:t>
            </w:r>
            <w:proofErr w:type="gramEnd"/>
            <w:r>
              <w:rPr>
                <w:sz w:val="20"/>
                <w:szCs w:val="20"/>
              </w:rPr>
              <w:t>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тестілеу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, мониторинг пен </w:t>
            </w:r>
            <w:proofErr w:type="spellStart"/>
            <w:r>
              <w:rPr>
                <w:sz w:val="20"/>
                <w:szCs w:val="20"/>
              </w:rPr>
              <w:t>дайындық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жүргізуге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көрсететін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цифрлық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беру порталы. Портал </w:t>
            </w:r>
            <w:proofErr w:type="spellStart"/>
            <w:r>
              <w:rPr>
                <w:sz w:val="20"/>
                <w:szCs w:val="20"/>
              </w:rPr>
              <w:t>негізгі</w:t>
            </w:r>
            <w:proofErr w:type="spellEnd"/>
            <w:r>
              <w:rPr>
                <w:sz w:val="20"/>
                <w:szCs w:val="20"/>
              </w:rPr>
              <w:t xml:space="preserve"> (8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9 </w:t>
            </w:r>
            <w:proofErr w:type="spellStart"/>
            <w:r>
              <w:rPr>
                <w:sz w:val="20"/>
                <w:szCs w:val="20"/>
              </w:rPr>
              <w:t>сынып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оқушылары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сынып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мамандандырылған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тілдік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емтихандары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оқушыларын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</w:t>
            </w:r>
            <w:proofErr w:type="gramStart"/>
            <w:r>
              <w:rPr>
                <w:sz w:val="20"/>
                <w:szCs w:val="20"/>
              </w:rPr>
              <w:t>ыту</w:t>
            </w:r>
            <w:proofErr w:type="gramEnd"/>
            <w:r>
              <w:rPr>
                <w:sz w:val="20"/>
                <w:szCs w:val="20"/>
              </w:rPr>
              <w:t>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бағытталған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31BF70DC" w14:textId="77777777" w:rsidR="00F46772" w:rsidRDefault="00AB2F3C">
            <w:pPr>
              <w:tabs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Негізгі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халықаралық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зерттеулер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1859751A" w14:textId="77777777" w:rsidR="00F46772" w:rsidRDefault="00AB2F3C">
            <w:pPr>
              <w:numPr>
                <w:ilvl w:val="0"/>
                <w:numId w:val="1"/>
              </w:numPr>
              <w:tabs>
                <w:tab w:val="left" w:pos="851"/>
              </w:tabs>
              <w:spacing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PISA (</w:t>
            </w:r>
            <w:proofErr w:type="spellStart"/>
            <w:r>
              <w:rPr>
                <w:i/>
                <w:sz w:val="20"/>
                <w:szCs w:val="20"/>
              </w:rPr>
              <w:t>Programme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for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International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Student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Assessment</w:t>
            </w:r>
            <w:proofErr w:type="spellEnd"/>
            <w:r>
              <w:rPr>
                <w:sz w:val="20"/>
                <w:szCs w:val="20"/>
              </w:rPr>
              <w:t xml:space="preserve">) 15 </w:t>
            </w:r>
            <w:proofErr w:type="spellStart"/>
            <w:r>
              <w:rPr>
                <w:sz w:val="20"/>
                <w:szCs w:val="20"/>
              </w:rPr>
              <w:t>жастағы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оқушылардың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жеті</w:t>
            </w:r>
            <w:proofErr w:type="gramStart"/>
            <w:r>
              <w:rPr>
                <w:sz w:val="20"/>
                <w:szCs w:val="20"/>
              </w:rPr>
              <w:t>ст</w:t>
            </w:r>
            <w:proofErr w:type="gramEnd"/>
            <w:r>
              <w:rPr>
                <w:sz w:val="20"/>
                <w:szCs w:val="20"/>
              </w:rPr>
              <w:t>іктерін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арнлаған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халықаралық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бағдарлама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3AEE345F" w14:textId="77777777" w:rsidR="00F46772" w:rsidRDefault="00F46772">
            <w:pPr>
              <w:tabs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</w:p>
          <w:p w14:paraId="5F5BF6C1" w14:textId="77777777" w:rsidR="00F46772" w:rsidRDefault="00AB2F3C">
            <w:pPr>
              <w:tabs>
                <w:tab w:val="left" w:pos="851"/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 </w:t>
            </w:r>
            <w:proofErr w:type="spellStart"/>
            <w:r>
              <w:rPr>
                <w:sz w:val="20"/>
                <w:szCs w:val="20"/>
              </w:rPr>
              <w:t>жылғы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08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ақпандағыдағы</w:t>
            </w:r>
            <w:proofErr w:type="spellEnd"/>
            <w:r>
              <w:rPr>
                <w:sz w:val="20"/>
                <w:szCs w:val="20"/>
              </w:rPr>
              <w:t xml:space="preserve"> BILIMCENTER </w:t>
            </w:r>
            <w:proofErr w:type="spellStart"/>
            <w:r>
              <w:rPr>
                <w:sz w:val="20"/>
                <w:szCs w:val="20"/>
              </w:rPr>
              <w:t>авторлық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объектісіне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айрықша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мүліктік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құқықтарды</w:t>
            </w:r>
            <w:proofErr w:type="spellEnd"/>
            <w:r>
              <w:rPr>
                <w:sz w:val="20"/>
                <w:szCs w:val="20"/>
              </w:rPr>
              <w:t xml:space="preserve"> беру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  №BL01/08-02-2021 </w:t>
            </w:r>
            <w:proofErr w:type="spellStart"/>
            <w:r>
              <w:rPr>
                <w:sz w:val="20"/>
                <w:szCs w:val="20"/>
              </w:rPr>
              <w:t>шарт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2021 </w:t>
            </w:r>
            <w:proofErr w:type="spellStart"/>
            <w:r>
              <w:rPr>
                <w:sz w:val="20"/>
                <w:szCs w:val="20"/>
              </w:rPr>
              <w:t>жылғы</w:t>
            </w:r>
            <w:proofErr w:type="spellEnd"/>
            <w:r>
              <w:rPr>
                <w:sz w:val="20"/>
                <w:szCs w:val="20"/>
              </w:rPr>
              <w:t xml:space="preserve"> 08 </w:t>
            </w:r>
            <w:proofErr w:type="spellStart"/>
            <w:r>
              <w:rPr>
                <w:sz w:val="20"/>
                <w:szCs w:val="20"/>
              </w:rPr>
              <w:t>ақпандағы</w:t>
            </w:r>
            <w:proofErr w:type="spellEnd"/>
            <w:r>
              <w:rPr>
                <w:sz w:val="20"/>
                <w:szCs w:val="20"/>
              </w:rPr>
              <w:t xml:space="preserve"> №14952 </w:t>
            </w:r>
            <w:proofErr w:type="spellStart"/>
            <w:r>
              <w:rPr>
                <w:sz w:val="20"/>
                <w:szCs w:val="20"/>
              </w:rPr>
              <w:t>авторлық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объектісіне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мемлекеттік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куәлік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66162693" w14:textId="77777777" w:rsidR="00F46772" w:rsidRDefault="00F46772">
            <w:pPr>
              <w:tabs>
                <w:tab w:val="left" w:pos="851"/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14:paraId="7AD2B4C8" w14:textId="77777777" w:rsidR="00F46772" w:rsidRDefault="00F46772">
            <w:pPr>
              <w:tabs>
                <w:tab w:val="left" w:pos="851"/>
              </w:tabs>
              <w:spacing w:line="240" w:lineRule="auto"/>
              <w:ind w:right="34"/>
              <w:jc w:val="both"/>
              <w:rPr>
                <w:sz w:val="20"/>
                <w:szCs w:val="20"/>
              </w:rPr>
            </w:pPr>
          </w:p>
          <w:p w14:paraId="006E65A1" w14:textId="77777777" w:rsidR="00F46772" w:rsidRDefault="00F46772">
            <w:pPr>
              <w:tabs>
                <w:tab w:val="left" w:pos="851"/>
              </w:tabs>
              <w:spacing w:line="240" w:lineRule="auto"/>
              <w:ind w:right="34"/>
              <w:jc w:val="both"/>
              <w:rPr>
                <w:sz w:val="20"/>
                <w:szCs w:val="20"/>
              </w:rPr>
            </w:pPr>
          </w:p>
          <w:p w14:paraId="263D8677" w14:textId="77777777" w:rsidR="00F46772" w:rsidRDefault="00AB2F3C">
            <w:pPr>
              <w:tabs>
                <w:tab w:val="left" w:pos="851"/>
              </w:tabs>
              <w:spacing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 </w:t>
            </w:r>
            <w:proofErr w:type="spellStart"/>
            <w:r>
              <w:rPr>
                <w:b/>
                <w:sz w:val="20"/>
                <w:szCs w:val="20"/>
              </w:rPr>
              <w:t>Пайдаланушы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Тасырыс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беруші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Өнім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арасындағы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келісімшарт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негізінде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порталына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қолжетімділігі</w:t>
            </w:r>
            <w:proofErr w:type="spellEnd"/>
            <w:r>
              <w:rPr>
                <w:sz w:val="20"/>
                <w:szCs w:val="20"/>
              </w:rPr>
              <w:t xml:space="preserve"> бар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оны </w:t>
            </w:r>
            <w:proofErr w:type="spellStart"/>
            <w:r>
              <w:rPr>
                <w:sz w:val="20"/>
                <w:szCs w:val="20"/>
              </w:rPr>
              <w:t>пайдаланатын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тұлға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мұғалім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немесе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оқушы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  <w:p w14:paraId="215C46D2" w14:textId="77777777" w:rsidR="00F46772" w:rsidRDefault="00F46772">
            <w:pPr>
              <w:tabs>
                <w:tab w:val="left" w:pos="851"/>
              </w:tabs>
              <w:spacing w:line="240" w:lineRule="auto"/>
              <w:ind w:right="34"/>
              <w:jc w:val="both"/>
              <w:rPr>
                <w:sz w:val="20"/>
                <w:szCs w:val="20"/>
              </w:rPr>
            </w:pPr>
          </w:p>
          <w:p w14:paraId="6C159F1F" w14:textId="155F772D" w:rsidR="00F46772" w:rsidRDefault="00AB2F3C">
            <w:pPr>
              <w:tabs>
                <w:tab w:val="left" w:pos="851"/>
              </w:tabs>
              <w:spacing w:line="240" w:lineRule="auto"/>
              <w:ind w:right="34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proofErr w:type="spellStart"/>
            <w:r w:rsidR="002C2F26">
              <w:rPr>
                <w:b/>
                <w:sz w:val="20"/>
                <w:szCs w:val="20"/>
              </w:rPr>
              <w:t>Білім</w:t>
            </w:r>
            <w:proofErr w:type="spellEnd"/>
            <w:r w:rsidR="002C2F26">
              <w:rPr>
                <w:b/>
                <w:sz w:val="20"/>
                <w:szCs w:val="20"/>
              </w:rPr>
              <w:t xml:space="preserve"> беру </w:t>
            </w:r>
            <w:proofErr w:type="spellStart"/>
            <w:r w:rsidR="002C2F26">
              <w:rPr>
                <w:b/>
                <w:sz w:val="20"/>
                <w:szCs w:val="20"/>
              </w:rPr>
              <w:t>ұйымының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әкімшілігі</w:t>
            </w:r>
            <w:proofErr w:type="spellEnd"/>
            <w:r>
              <w:rPr>
                <w:sz w:val="20"/>
                <w:szCs w:val="20"/>
              </w:rPr>
              <w:t xml:space="preserve"> - директор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жөніндегі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меңгеруші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4864CA2" w14:textId="77777777" w:rsidR="00F46772" w:rsidRDefault="00F46772">
            <w:pPr>
              <w:tabs>
                <w:tab w:val="left" w:pos="851"/>
                <w:tab w:val="left" w:pos="5103"/>
              </w:tabs>
              <w:spacing w:line="240" w:lineRule="auto"/>
              <w:ind w:left="360"/>
              <w:jc w:val="center"/>
              <w:rPr>
                <w:b/>
                <w:sz w:val="20"/>
                <w:szCs w:val="20"/>
              </w:rPr>
            </w:pPr>
          </w:p>
          <w:p w14:paraId="7F368EFB" w14:textId="77777777" w:rsidR="00F46772" w:rsidRDefault="00AB2F3C">
            <w:pPr>
              <w:tabs>
                <w:tab w:val="left" w:pos="851"/>
                <w:tab w:val="left" w:pos="5103"/>
              </w:tabs>
              <w:spacing w:line="240" w:lineRule="auto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b/>
                <w:sz w:val="20"/>
                <w:szCs w:val="20"/>
              </w:rPr>
              <w:t>Оқутыу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порталының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мақсаттары</w:t>
            </w:r>
            <w:proofErr w:type="spellEnd"/>
            <w:r>
              <w:rPr>
                <w:b/>
                <w:sz w:val="20"/>
                <w:szCs w:val="20"/>
              </w:rPr>
              <w:t xml:space="preserve"> мен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м</w:t>
            </w:r>
            <w:proofErr w:type="gramEnd"/>
            <w:r>
              <w:rPr>
                <w:b/>
                <w:sz w:val="20"/>
                <w:szCs w:val="20"/>
              </w:rPr>
              <w:t>індеттері</w:t>
            </w:r>
            <w:proofErr w:type="spellEnd"/>
          </w:p>
          <w:p w14:paraId="6B1832DC" w14:textId="77777777" w:rsidR="00F46772" w:rsidRDefault="00AB2F3C">
            <w:pPr>
              <w:tabs>
                <w:tab w:val="left" w:pos="-426"/>
                <w:tab w:val="left" w:pos="993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порталының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міндеті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беру </w:t>
            </w:r>
            <w:proofErr w:type="spellStart"/>
            <w:r>
              <w:rPr>
                <w:sz w:val="20"/>
                <w:szCs w:val="20"/>
              </w:rPr>
              <w:t>сапасын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халықаралық</w:t>
            </w:r>
            <w:proofErr w:type="spellEnd"/>
            <w:r>
              <w:rPr>
                <w:sz w:val="20"/>
                <w:szCs w:val="20"/>
              </w:rPr>
              <w:t xml:space="preserve"> мониторинг </w:t>
            </w:r>
            <w:proofErr w:type="spellStart"/>
            <w:r>
              <w:rPr>
                <w:sz w:val="20"/>
                <w:szCs w:val="20"/>
              </w:rPr>
              <w:t>зерттеуінің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әтижесін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жақсарту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мақсатында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оқушының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жетістіктерін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халықаралық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үшін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тарауын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меңгеруді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материалының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ауқымы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оқушының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ерекшелігі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қажеттілігіне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A640F8B" w14:textId="77777777" w:rsidR="00F46772" w:rsidRDefault="00AB2F3C">
            <w:pPr>
              <w:tabs>
                <w:tab w:val="left" w:pos="-426"/>
                <w:tab w:val="left" w:pos="993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порталы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оқушыларды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сапалы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қамтамасыз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бағытталған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Аталған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міндет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портал</w:t>
            </w:r>
            <w:proofErr w:type="gramEnd"/>
            <w:r>
              <w:rPr>
                <w:sz w:val="20"/>
                <w:szCs w:val="20"/>
              </w:rPr>
              <w:t>ға</w:t>
            </w:r>
            <w:proofErr w:type="spellEnd"/>
            <w:r>
              <w:rPr>
                <w:sz w:val="20"/>
                <w:szCs w:val="20"/>
              </w:rPr>
              <w:t xml:space="preserve"> Интернет </w:t>
            </w:r>
            <w:proofErr w:type="spellStart"/>
            <w:r>
              <w:rPr>
                <w:sz w:val="20"/>
                <w:szCs w:val="20"/>
              </w:rPr>
              <w:t>желісі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арқылы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қолжетімділікті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ұсыну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арқылы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асырылады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BB51773" w14:textId="77777777" w:rsidR="00F46772" w:rsidRDefault="00F46772">
            <w:pPr>
              <w:tabs>
                <w:tab w:val="left" w:pos="-426"/>
                <w:tab w:val="left" w:pos="993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</w:p>
          <w:p w14:paraId="3D5142FC" w14:textId="77777777" w:rsidR="00F46772" w:rsidRDefault="00AB2F3C">
            <w:pPr>
              <w:tabs>
                <w:tab w:val="left" w:pos="-426"/>
                <w:tab w:val="left" w:pos="993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порталының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мақсаттары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71839DD4" w14:textId="77777777" w:rsidR="00F46772" w:rsidRDefault="00AB2F3C">
            <w:pPr>
              <w:numPr>
                <w:ilvl w:val="0"/>
                <w:numId w:val="18"/>
              </w:numPr>
              <w:tabs>
                <w:tab w:val="left" w:pos="-426"/>
                <w:tab w:val="left" w:pos="993"/>
                <w:tab w:val="left" w:pos="5103"/>
              </w:tabs>
              <w:spacing w:line="240" w:lineRule="auto"/>
              <w:jc w:val="both"/>
              <w:rPr>
                <w:rFonts w:ascii="Arimo" w:eastAsia="Arimo" w:hAnsi="Arimo" w:cs="Arimo"/>
                <w:sz w:val="20"/>
                <w:szCs w:val="20"/>
              </w:rPr>
            </w:pP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оқытуда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тұлғ</w:t>
            </w:r>
            <w:proofErr w:type="gramStart"/>
            <w:r>
              <w:rPr>
                <w:rFonts w:ascii="Arimo" w:eastAsia="Arimo" w:hAnsi="Arimo" w:cs="Arimo"/>
                <w:sz w:val="20"/>
                <w:szCs w:val="20"/>
              </w:rPr>
              <w:t>алы</w:t>
            </w:r>
            <w:proofErr w:type="gramEnd"/>
            <w:r>
              <w:rPr>
                <w:rFonts w:ascii="Arimo" w:eastAsia="Arimo" w:hAnsi="Arimo" w:cs="Arimo"/>
                <w:sz w:val="20"/>
                <w:szCs w:val="20"/>
              </w:rPr>
              <w:t>қ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дамытуды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негізге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алу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>;</w:t>
            </w:r>
          </w:p>
          <w:p w14:paraId="614AB783" w14:textId="77777777" w:rsidR="00F46772" w:rsidRDefault="00AB2F3C">
            <w:pPr>
              <w:numPr>
                <w:ilvl w:val="0"/>
                <w:numId w:val="18"/>
              </w:numPr>
              <w:tabs>
                <w:tab w:val="left" w:pos="-426"/>
                <w:tab w:val="left" w:pos="993"/>
                <w:tab w:val="left" w:pos="5103"/>
              </w:tabs>
              <w:spacing w:line="240" w:lineRule="auto"/>
              <w:jc w:val="both"/>
              <w:rPr>
                <w:rFonts w:ascii="Arimo" w:eastAsia="Arimo" w:hAnsi="Arimo" w:cs="Arimo"/>
                <w:sz w:val="20"/>
                <w:szCs w:val="20"/>
              </w:rPr>
            </w:pP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оқушылардың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танымдық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бі</w:t>
            </w:r>
            <w:proofErr w:type="gramStart"/>
            <w:r>
              <w:rPr>
                <w:rFonts w:ascii="Arimo" w:eastAsia="Arimo" w:hAnsi="Arimo" w:cs="Arimo"/>
                <w:sz w:val="20"/>
                <w:szCs w:val="20"/>
              </w:rPr>
              <w:t>л</w:t>
            </w:r>
            <w:proofErr w:type="gramEnd"/>
            <w:r>
              <w:rPr>
                <w:rFonts w:ascii="Arimo" w:eastAsia="Arimo" w:hAnsi="Arimo" w:cs="Arimo"/>
                <w:sz w:val="20"/>
                <w:szCs w:val="20"/>
              </w:rPr>
              <w:t>ім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алуын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ынталандыру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>;</w:t>
            </w:r>
          </w:p>
          <w:p w14:paraId="0A6F1334" w14:textId="77777777" w:rsidR="00F46772" w:rsidRDefault="00AB2F3C">
            <w:pPr>
              <w:numPr>
                <w:ilvl w:val="0"/>
                <w:numId w:val="18"/>
              </w:numPr>
              <w:tabs>
                <w:tab w:val="left" w:pos="-426"/>
                <w:tab w:val="left" w:pos="993"/>
                <w:tab w:val="left" w:pos="5103"/>
              </w:tabs>
              <w:spacing w:line="240" w:lineRule="auto"/>
              <w:jc w:val="both"/>
              <w:rPr>
                <w:rFonts w:ascii="Arimo" w:eastAsia="Arimo" w:hAnsi="Arimo" w:cs="Arimo"/>
                <w:sz w:val="20"/>
                <w:szCs w:val="20"/>
              </w:rPr>
            </w:pP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функционалдық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сауаттылығын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дамыту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>;</w:t>
            </w:r>
          </w:p>
          <w:p w14:paraId="624079F8" w14:textId="77777777" w:rsidR="00F46772" w:rsidRDefault="00AB2F3C">
            <w:pPr>
              <w:numPr>
                <w:ilvl w:val="0"/>
                <w:numId w:val="18"/>
              </w:numPr>
              <w:tabs>
                <w:tab w:val="left" w:pos="-426"/>
                <w:tab w:val="left" w:pos="993"/>
                <w:tab w:val="left" w:pos="5103"/>
              </w:tabs>
              <w:spacing w:line="240" w:lineRule="auto"/>
              <w:jc w:val="both"/>
              <w:rPr>
                <w:rFonts w:ascii="Arimo" w:eastAsia="Arimo" w:hAnsi="Arimo" w:cs="Arimo"/>
                <w:sz w:val="20"/>
                <w:szCs w:val="20"/>
              </w:rPr>
            </w:pP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сыни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ойлауды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дамыту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>;</w:t>
            </w:r>
          </w:p>
          <w:p w14:paraId="5E941541" w14:textId="77777777" w:rsidR="00F46772" w:rsidRDefault="00AB2F3C">
            <w:pPr>
              <w:numPr>
                <w:ilvl w:val="0"/>
                <w:numId w:val="18"/>
              </w:numPr>
              <w:tabs>
                <w:tab w:val="left" w:pos="-426"/>
                <w:tab w:val="left" w:pos="993"/>
                <w:tab w:val="left" w:pos="5103"/>
              </w:tabs>
              <w:spacing w:line="240" w:lineRule="auto"/>
              <w:jc w:val="both"/>
              <w:rPr>
                <w:rFonts w:ascii="Arimo" w:eastAsia="Arimo" w:hAnsi="Arimo" w:cs="Arimo"/>
                <w:sz w:val="20"/>
                <w:szCs w:val="20"/>
              </w:rPr>
            </w:pP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білім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беру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қызметінің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mo" w:eastAsia="Arimo" w:hAnsi="Arimo" w:cs="Arimo"/>
                <w:sz w:val="20"/>
                <w:szCs w:val="20"/>
              </w:rPr>
              <w:t>н</w:t>
            </w:r>
            <w:proofErr w:type="gramEnd"/>
            <w:r>
              <w:rPr>
                <w:rFonts w:ascii="Arimo" w:eastAsia="Arimo" w:hAnsi="Arimo" w:cs="Arimo"/>
                <w:sz w:val="20"/>
                <w:szCs w:val="20"/>
              </w:rPr>
              <w:t>әтижесін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бағалау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бақылау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және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мониторингтеу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тиімділігін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арттыру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>;</w:t>
            </w:r>
          </w:p>
          <w:p w14:paraId="7200499C" w14:textId="77777777" w:rsidR="00F46772" w:rsidRDefault="00AB2F3C">
            <w:pPr>
              <w:numPr>
                <w:ilvl w:val="0"/>
                <w:numId w:val="18"/>
              </w:numPr>
              <w:tabs>
                <w:tab w:val="left" w:pos="-426"/>
                <w:tab w:val="left" w:pos="993"/>
                <w:tab w:val="left" w:pos="5103"/>
              </w:tabs>
              <w:spacing w:line="240" w:lineRule="auto"/>
              <w:jc w:val="both"/>
              <w:rPr>
                <w:rFonts w:ascii="Arimo" w:eastAsia="Arimo" w:hAnsi="Arimo" w:cs="Arimo"/>
                <w:sz w:val="20"/>
                <w:szCs w:val="20"/>
              </w:rPr>
            </w:pP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оқушылардың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креативті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ойлау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және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шығармашылық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қабілеттерін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дамыту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>;</w:t>
            </w:r>
          </w:p>
          <w:p w14:paraId="1014CE33" w14:textId="77777777" w:rsidR="00F46772" w:rsidRDefault="00AB2F3C">
            <w:pPr>
              <w:numPr>
                <w:ilvl w:val="0"/>
                <w:numId w:val="18"/>
              </w:numPr>
              <w:tabs>
                <w:tab w:val="left" w:pos="-426"/>
                <w:tab w:val="left" w:pos="993"/>
                <w:tab w:val="left" w:pos="5103"/>
              </w:tabs>
              <w:spacing w:line="240" w:lineRule="auto"/>
              <w:jc w:val="both"/>
              <w:rPr>
                <w:rFonts w:ascii="Arimo" w:eastAsia="Arimo" w:hAnsi="Arimo" w:cs="Arimo"/>
                <w:sz w:val="20"/>
                <w:szCs w:val="20"/>
              </w:rPr>
            </w:pP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бі</w:t>
            </w:r>
            <w:proofErr w:type="gramStart"/>
            <w:r>
              <w:rPr>
                <w:rFonts w:ascii="Arimo" w:eastAsia="Arimo" w:hAnsi="Arimo" w:cs="Arimo"/>
                <w:sz w:val="20"/>
                <w:szCs w:val="20"/>
              </w:rPr>
              <w:t>л</w:t>
            </w:r>
            <w:proofErr w:type="gramEnd"/>
            <w:r>
              <w:rPr>
                <w:rFonts w:ascii="Arimo" w:eastAsia="Arimo" w:hAnsi="Arimo" w:cs="Arimo"/>
                <w:sz w:val="20"/>
                <w:szCs w:val="20"/>
              </w:rPr>
              <w:t>ім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алушылардың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білім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әлеуетін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дамыту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>;</w:t>
            </w:r>
          </w:p>
          <w:p w14:paraId="09373CFE" w14:textId="77777777" w:rsidR="00F46772" w:rsidRDefault="00AB2F3C">
            <w:pPr>
              <w:numPr>
                <w:ilvl w:val="0"/>
                <w:numId w:val="18"/>
              </w:numPr>
              <w:tabs>
                <w:tab w:val="left" w:pos="-426"/>
                <w:tab w:val="left" w:pos="993"/>
                <w:tab w:val="left" w:pos="5103"/>
              </w:tabs>
              <w:spacing w:line="240" w:lineRule="auto"/>
              <w:jc w:val="both"/>
              <w:rPr>
                <w:rFonts w:ascii="Arimo" w:eastAsia="Arimo" w:hAnsi="Arimo" w:cs="Arimo"/>
                <w:sz w:val="20"/>
                <w:szCs w:val="20"/>
              </w:rPr>
            </w:pP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оқушының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материалды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жақсы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қабылдауы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үшін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жағдай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sz w:val="20"/>
                <w:szCs w:val="20"/>
              </w:rPr>
              <w:t>жасау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t>;</w:t>
            </w:r>
          </w:p>
          <w:p w14:paraId="272B942C" w14:textId="77777777" w:rsidR="00F46772" w:rsidRDefault="00AB2F3C">
            <w:pPr>
              <w:numPr>
                <w:ilvl w:val="0"/>
                <w:numId w:val="18"/>
              </w:numPr>
              <w:tabs>
                <w:tab w:val="left" w:pos="-426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қашықтан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үшін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сапалы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алдыңғы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қатарлы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технологиялармен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қамтамасыз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14:paraId="4DE022CB" w14:textId="5F6A70FA" w:rsidR="00F46772" w:rsidRDefault="002C2F26">
            <w:pPr>
              <w:numPr>
                <w:ilvl w:val="0"/>
                <w:numId w:val="18"/>
              </w:numPr>
              <w:tabs>
                <w:tab w:val="left" w:pos="-426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беру </w:t>
            </w:r>
            <w:proofErr w:type="spellStart"/>
            <w:r>
              <w:rPr>
                <w:sz w:val="20"/>
                <w:szCs w:val="20"/>
              </w:rPr>
              <w:t>ұйымының</w:t>
            </w:r>
            <w:proofErr w:type="spellEnd"/>
            <w:r w:rsidR="00AB2F3C">
              <w:rPr>
                <w:sz w:val="20"/>
                <w:szCs w:val="20"/>
              </w:rPr>
              <w:t xml:space="preserve"> </w:t>
            </w:r>
            <w:proofErr w:type="spellStart"/>
            <w:r w:rsidR="00AB2F3C">
              <w:rPr>
                <w:sz w:val="20"/>
                <w:szCs w:val="20"/>
              </w:rPr>
              <w:t>әкімшілігі</w:t>
            </w:r>
            <w:proofErr w:type="spellEnd"/>
            <w:r w:rsidR="00AB2F3C">
              <w:rPr>
                <w:sz w:val="20"/>
                <w:szCs w:val="20"/>
              </w:rPr>
              <w:t xml:space="preserve"> мен </w:t>
            </w:r>
            <w:proofErr w:type="spellStart"/>
            <w:r w:rsidR="00AB2F3C">
              <w:rPr>
                <w:sz w:val="20"/>
                <w:szCs w:val="20"/>
              </w:rPr>
              <w:t>мұғ</w:t>
            </w:r>
            <w:proofErr w:type="gramStart"/>
            <w:r w:rsidR="00AB2F3C">
              <w:rPr>
                <w:sz w:val="20"/>
                <w:szCs w:val="20"/>
              </w:rPr>
              <w:t>ал</w:t>
            </w:r>
            <w:proofErr w:type="gramEnd"/>
            <w:r w:rsidR="00AB2F3C">
              <w:rPr>
                <w:sz w:val="20"/>
                <w:szCs w:val="20"/>
              </w:rPr>
              <w:t>імдеріне</w:t>
            </w:r>
            <w:proofErr w:type="spellEnd"/>
            <w:r w:rsidR="00AB2F3C">
              <w:rPr>
                <w:sz w:val="20"/>
                <w:szCs w:val="20"/>
              </w:rPr>
              <w:t xml:space="preserve"> </w:t>
            </w:r>
            <w:proofErr w:type="spellStart"/>
            <w:r w:rsidR="00AB2F3C">
              <w:rPr>
                <w:sz w:val="20"/>
                <w:szCs w:val="20"/>
              </w:rPr>
              <w:t>техникалық</w:t>
            </w:r>
            <w:proofErr w:type="spellEnd"/>
            <w:r w:rsidR="00AB2F3C">
              <w:rPr>
                <w:sz w:val="20"/>
                <w:szCs w:val="20"/>
              </w:rPr>
              <w:t xml:space="preserve"> </w:t>
            </w:r>
            <w:proofErr w:type="spellStart"/>
            <w:r w:rsidR="00AB2F3C">
              <w:rPr>
                <w:sz w:val="20"/>
                <w:szCs w:val="20"/>
              </w:rPr>
              <w:t>және</w:t>
            </w:r>
            <w:proofErr w:type="spellEnd"/>
            <w:r w:rsidR="00AB2F3C">
              <w:rPr>
                <w:sz w:val="20"/>
                <w:szCs w:val="20"/>
              </w:rPr>
              <w:t xml:space="preserve"> </w:t>
            </w:r>
            <w:proofErr w:type="spellStart"/>
            <w:r w:rsidR="00AB2F3C">
              <w:rPr>
                <w:sz w:val="20"/>
                <w:szCs w:val="20"/>
              </w:rPr>
              <w:t>әдістемелік</w:t>
            </w:r>
            <w:proofErr w:type="spellEnd"/>
            <w:r w:rsidR="00AB2F3C">
              <w:rPr>
                <w:sz w:val="20"/>
                <w:szCs w:val="20"/>
              </w:rPr>
              <w:t xml:space="preserve"> </w:t>
            </w:r>
            <w:proofErr w:type="spellStart"/>
            <w:r w:rsidR="00AB2F3C">
              <w:rPr>
                <w:sz w:val="20"/>
                <w:szCs w:val="20"/>
              </w:rPr>
              <w:t>қолдау</w:t>
            </w:r>
            <w:proofErr w:type="spellEnd"/>
            <w:r w:rsidR="00AB2F3C">
              <w:rPr>
                <w:sz w:val="20"/>
                <w:szCs w:val="20"/>
              </w:rPr>
              <w:t xml:space="preserve"> </w:t>
            </w:r>
            <w:proofErr w:type="spellStart"/>
            <w:r w:rsidR="00AB2F3C">
              <w:rPr>
                <w:sz w:val="20"/>
                <w:szCs w:val="20"/>
              </w:rPr>
              <w:t>көрсету</w:t>
            </w:r>
            <w:proofErr w:type="spellEnd"/>
            <w:r w:rsidR="00AB2F3C">
              <w:rPr>
                <w:sz w:val="20"/>
                <w:szCs w:val="20"/>
              </w:rPr>
              <w:t xml:space="preserve">; </w:t>
            </w:r>
          </w:p>
          <w:p w14:paraId="2AA3922D" w14:textId="77777777" w:rsidR="00F46772" w:rsidRDefault="00AB2F3C">
            <w:pPr>
              <w:numPr>
                <w:ilvl w:val="0"/>
                <w:numId w:val="18"/>
              </w:numPr>
              <w:tabs>
                <w:tab w:val="left" w:pos="-426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оқушылар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proofErr w:type="gramStart"/>
            <w:r>
              <w:rPr>
                <w:sz w:val="20"/>
                <w:szCs w:val="20"/>
              </w:rPr>
              <w:t>ата-аналар</w:t>
            </w:r>
            <w:proofErr w:type="gramEnd"/>
            <w:r>
              <w:rPr>
                <w:sz w:val="20"/>
                <w:szCs w:val="20"/>
              </w:rPr>
              <w:t>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техникалық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мазмұндық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педагогикалық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көрсету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02B8650" w14:textId="77777777" w:rsidR="00F46772" w:rsidRDefault="00F46772">
            <w:pPr>
              <w:tabs>
                <w:tab w:val="left" w:pos="34"/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14:paraId="00CC8D39" w14:textId="77777777" w:rsidR="00F46772" w:rsidRDefault="00F46772">
            <w:pPr>
              <w:tabs>
                <w:tab w:val="left" w:pos="34"/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14:paraId="4252753C" w14:textId="77777777" w:rsidR="00F46772" w:rsidRDefault="00F46772">
            <w:pPr>
              <w:tabs>
                <w:tab w:val="left" w:pos="0"/>
                <w:tab w:val="left" w:pos="5103"/>
              </w:tabs>
              <w:spacing w:line="240" w:lineRule="auto"/>
              <w:rPr>
                <w:b/>
                <w:sz w:val="20"/>
                <w:szCs w:val="20"/>
              </w:rPr>
            </w:pPr>
          </w:p>
          <w:p w14:paraId="70685B1B" w14:textId="77777777" w:rsidR="00F46772" w:rsidRDefault="00F46772">
            <w:pPr>
              <w:tabs>
                <w:tab w:val="left" w:pos="0"/>
                <w:tab w:val="left" w:pos="5103"/>
              </w:tabs>
              <w:spacing w:line="240" w:lineRule="auto"/>
              <w:rPr>
                <w:b/>
                <w:sz w:val="20"/>
                <w:szCs w:val="20"/>
              </w:rPr>
            </w:pPr>
          </w:p>
          <w:p w14:paraId="6E7C1E15" w14:textId="77777777" w:rsidR="00F46772" w:rsidRDefault="00F46772">
            <w:pPr>
              <w:tabs>
                <w:tab w:val="left" w:pos="0"/>
                <w:tab w:val="left" w:pos="5103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2A9AEE76" w14:textId="77777777" w:rsidR="00F46772" w:rsidRDefault="00AB2F3C">
            <w:pPr>
              <w:tabs>
                <w:tab w:val="left" w:pos="0"/>
                <w:tab w:val="left" w:pos="5103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b/>
                <w:sz w:val="20"/>
                <w:szCs w:val="20"/>
              </w:rPr>
              <w:t>Оқыту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порталына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қойылатын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жалпы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талаптар</w:t>
            </w:r>
            <w:proofErr w:type="spellEnd"/>
          </w:p>
          <w:p w14:paraId="14BAEED3" w14:textId="77777777" w:rsidR="00F46772" w:rsidRDefault="00AB2F3C">
            <w:pPr>
              <w:tabs>
                <w:tab w:val="left" w:pos="-142"/>
                <w:tab w:val="left" w:pos="709"/>
                <w:tab w:val="left" w:pos="851"/>
                <w:tab w:val="left" w:pos="993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порталын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негізгі</w:t>
            </w:r>
            <w:proofErr w:type="spellEnd"/>
            <w:r>
              <w:rPr>
                <w:sz w:val="20"/>
                <w:szCs w:val="20"/>
              </w:rPr>
              <w:t xml:space="preserve"> интернет </w:t>
            </w:r>
            <w:proofErr w:type="spellStart"/>
            <w:r>
              <w:rPr>
                <w:sz w:val="20"/>
                <w:szCs w:val="20"/>
              </w:rPr>
              <w:t>браузерлерде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мүмкіндігінің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Firefox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Mozilla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Chrome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  <w:p w14:paraId="6268D2D7" w14:textId="77777777" w:rsidR="00F46772" w:rsidRDefault="00AB2F3C">
            <w:pPr>
              <w:tabs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 </w:t>
            </w:r>
            <w:proofErr w:type="spellStart"/>
            <w:r>
              <w:rPr>
                <w:sz w:val="20"/>
                <w:szCs w:val="20"/>
              </w:rPr>
              <w:t>Электронды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пошта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арқылы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Пайдаланушы</w:t>
            </w:r>
            <w:proofErr w:type="gramEnd"/>
            <w:r>
              <w:rPr>
                <w:sz w:val="20"/>
                <w:szCs w:val="20"/>
              </w:rPr>
              <w:t>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хабарлау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мүмкіндігінің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6A6D792A" w14:textId="77777777" w:rsidR="00F46772" w:rsidRDefault="00AB2F3C">
            <w:pPr>
              <w:tabs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порталының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навигацияға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шолуға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арналған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ыңғайлы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интерфейсі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тиіс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14:paraId="04CE3227" w14:textId="77777777" w:rsidR="00F46772" w:rsidRDefault="00AB2F3C">
            <w:pPr>
              <w:tabs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порталы </w:t>
            </w:r>
            <w:proofErr w:type="spellStart"/>
            <w:r>
              <w:rPr>
                <w:sz w:val="20"/>
                <w:szCs w:val="20"/>
              </w:rPr>
              <w:t>мемлекетті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немесе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тілдерінде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қолжетімді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</w:p>
          <w:p w14:paraId="7566B93D" w14:textId="77777777" w:rsidR="00F46772" w:rsidRDefault="00AB2F3C">
            <w:pPr>
              <w:tabs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 xml:space="preserve">4.5. </w:t>
            </w:r>
            <w:proofErr w:type="spellStart"/>
            <w:r>
              <w:rPr>
                <w:sz w:val="20"/>
                <w:szCs w:val="20"/>
              </w:rPr>
              <w:t>Пайдаланушыға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порталына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кіру</w:t>
            </w:r>
            <w:proofErr w:type="spellEnd"/>
            <w:r>
              <w:rPr>
                <w:sz w:val="20"/>
                <w:szCs w:val="20"/>
              </w:rPr>
              <w:t xml:space="preserve">, интернет </w:t>
            </w:r>
            <w:proofErr w:type="spellStart"/>
            <w:r>
              <w:rPr>
                <w:sz w:val="20"/>
                <w:szCs w:val="20"/>
              </w:rPr>
              <w:t>желісіне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қосылу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жылдамдығын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ескере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отырып</w:t>
            </w:r>
            <w:proofErr w:type="spellEnd"/>
            <w:r>
              <w:rPr>
                <w:sz w:val="20"/>
                <w:szCs w:val="20"/>
              </w:rPr>
              <w:t xml:space="preserve">,  </w:t>
            </w:r>
            <w:proofErr w:type="spellStart"/>
            <w:r>
              <w:rPr>
                <w:sz w:val="20"/>
                <w:szCs w:val="20"/>
              </w:rPr>
              <w:t>жылдам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ыңғайлы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</w:p>
          <w:p w14:paraId="00DD4669" w14:textId="77777777" w:rsidR="00F46772" w:rsidRDefault="00AB2F3C">
            <w:pPr>
              <w:tabs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4.6.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порталында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байланыс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қызметі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орнатылуы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Бұл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пайдаланушыға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қыту</w:t>
            </w:r>
            <w:proofErr w:type="spellEnd"/>
            <w:r>
              <w:rPr>
                <w:sz w:val="20"/>
                <w:szCs w:val="20"/>
              </w:rPr>
              <w:t xml:space="preserve"> порталы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туындаған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сұрақтарды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электрондық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пошта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немесе</w:t>
            </w:r>
            <w:proofErr w:type="spellEnd"/>
            <w:r>
              <w:rPr>
                <w:sz w:val="20"/>
                <w:szCs w:val="20"/>
              </w:rPr>
              <w:t xml:space="preserve"> телефон </w:t>
            </w:r>
            <w:proofErr w:type="spellStart"/>
            <w:r>
              <w:rPr>
                <w:sz w:val="20"/>
                <w:szCs w:val="20"/>
              </w:rPr>
              <w:t>арқылы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қоюға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мүмкіндік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3E2D754" w14:textId="77777777" w:rsidR="00F46772" w:rsidRDefault="00AB2F3C">
            <w:pPr>
              <w:tabs>
                <w:tab w:val="left" w:pos="460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4.7. </w:t>
            </w:r>
            <w:proofErr w:type="spellStart"/>
            <w:r>
              <w:rPr>
                <w:sz w:val="20"/>
                <w:szCs w:val="20"/>
              </w:rPr>
              <w:t>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түсініктеме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материалдан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тест </w:t>
            </w:r>
            <w:proofErr w:type="spellStart"/>
            <w:r>
              <w:rPr>
                <w:sz w:val="20"/>
                <w:szCs w:val="20"/>
              </w:rPr>
              <w:t>тапсырмасынан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мүмкін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</w:p>
          <w:p w14:paraId="706B794C" w14:textId="77777777" w:rsidR="00F46772" w:rsidRDefault="00AB2F3C">
            <w:pPr>
              <w:tabs>
                <w:tab w:val="left" w:pos="459"/>
                <w:tab w:val="left" w:pos="709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4.8. </w:t>
            </w:r>
            <w:proofErr w:type="spellStart"/>
            <w:r>
              <w:rPr>
                <w:sz w:val="20"/>
                <w:szCs w:val="20"/>
              </w:rPr>
              <w:t>Порталдағы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халықаралық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толықтылығы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қамтамасыз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етілуі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Құрылымы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жағынан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бағыттағы</w:t>
            </w:r>
            <w:proofErr w:type="spellEnd"/>
            <w:r>
              <w:rPr>
                <w:sz w:val="20"/>
                <w:szCs w:val="20"/>
              </w:rPr>
              <w:t xml:space="preserve"> курс-практикум </w:t>
            </w:r>
            <w:proofErr w:type="spellStart"/>
            <w:r>
              <w:rPr>
                <w:sz w:val="20"/>
                <w:szCs w:val="20"/>
              </w:rPr>
              <w:t>жеке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парақтардан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тұратын</w:t>
            </w:r>
            <w:proofErr w:type="spellEnd"/>
            <w:r>
              <w:rPr>
                <w:sz w:val="20"/>
                <w:szCs w:val="20"/>
              </w:rPr>
              <w:t>, 6-дан (</w:t>
            </w:r>
            <w:proofErr w:type="spellStart"/>
            <w:r>
              <w:rPr>
                <w:sz w:val="20"/>
                <w:szCs w:val="20"/>
              </w:rPr>
              <w:t>алты</w:t>
            </w:r>
            <w:proofErr w:type="spellEnd"/>
            <w:r>
              <w:rPr>
                <w:sz w:val="20"/>
                <w:szCs w:val="20"/>
              </w:rPr>
              <w:t xml:space="preserve">) кем </w:t>
            </w:r>
            <w:proofErr w:type="spellStart"/>
            <w:r>
              <w:rPr>
                <w:sz w:val="20"/>
                <w:szCs w:val="20"/>
              </w:rPr>
              <w:t>емес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тараудан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тұруы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 xml:space="preserve">.  </w:t>
            </w:r>
            <w:proofErr w:type="spellStart"/>
            <w:r>
              <w:rPr>
                <w:sz w:val="20"/>
                <w:szCs w:val="20"/>
              </w:rPr>
              <w:t>Әр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тарау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құрылымдық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бірлік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Тараулар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бағыт</w:t>
            </w:r>
            <w:proofErr w:type="spellEnd"/>
            <w:r>
              <w:rPr>
                <w:sz w:val="20"/>
                <w:szCs w:val="20"/>
              </w:rPr>
              <w:t>», «</w:t>
            </w:r>
            <w:proofErr w:type="spellStart"/>
            <w:r>
              <w:rPr>
                <w:sz w:val="20"/>
                <w:szCs w:val="20"/>
              </w:rPr>
              <w:t>тарауша</w:t>
            </w:r>
            <w:proofErr w:type="spellEnd"/>
            <w:r>
              <w:rPr>
                <w:sz w:val="20"/>
                <w:szCs w:val="20"/>
              </w:rPr>
              <w:t>», «</w:t>
            </w:r>
            <w:proofErr w:type="spellStart"/>
            <w:r>
              <w:rPr>
                <w:sz w:val="20"/>
                <w:szCs w:val="20"/>
              </w:rPr>
              <w:t>сабақ</w:t>
            </w:r>
            <w:proofErr w:type="spellEnd"/>
            <w:r>
              <w:rPr>
                <w:sz w:val="20"/>
                <w:szCs w:val="20"/>
              </w:rPr>
              <w:t>», «</w:t>
            </w:r>
            <w:proofErr w:type="spellStart"/>
            <w:r>
              <w:rPr>
                <w:sz w:val="20"/>
                <w:szCs w:val="20"/>
              </w:rPr>
              <w:t>бейне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түсіндірме</w:t>
            </w:r>
            <w:proofErr w:type="spellEnd"/>
            <w:r>
              <w:rPr>
                <w:sz w:val="20"/>
                <w:szCs w:val="20"/>
              </w:rPr>
              <w:t xml:space="preserve">», «1-тапсырма», «2-тапсырма» ….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«5-тапсырма» </w:t>
            </w:r>
            <w:proofErr w:type="spellStart"/>
            <w:r>
              <w:rPr>
                <w:sz w:val="20"/>
                <w:szCs w:val="20"/>
              </w:rPr>
              <w:t>компоненттері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незінде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міндетті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келесі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құрылымдық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компоненттен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тұруы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:   «</w:t>
            </w:r>
            <w:proofErr w:type="spellStart"/>
            <w:r>
              <w:rPr>
                <w:sz w:val="20"/>
                <w:szCs w:val="20"/>
              </w:rPr>
              <w:t>түсіндірме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 «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».  </w:t>
            </w:r>
          </w:p>
          <w:p w14:paraId="66193E5C" w14:textId="77777777" w:rsidR="00F46772" w:rsidRDefault="00F46772">
            <w:pPr>
              <w:tabs>
                <w:tab w:val="left" w:pos="851"/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14:paraId="717A4309" w14:textId="77777777" w:rsidR="00F46772" w:rsidRDefault="00F46772">
            <w:pPr>
              <w:tabs>
                <w:tab w:val="left" w:pos="851"/>
                <w:tab w:val="left" w:pos="5103"/>
              </w:tabs>
              <w:spacing w:line="240" w:lineRule="auto"/>
              <w:ind w:left="360"/>
              <w:jc w:val="center"/>
              <w:rPr>
                <w:b/>
                <w:sz w:val="20"/>
                <w:szCs w:val="20"/>
              </w:rPr>
            </w:pPr>
          </w:p>
          <w:p w14:paraId="7A6A9485" w14:textId="77777777" w:rsidR="00F46772" w:rsidRDefault="00F46772">
            <w:pPr>
              <w:tabs>
                <w:tab w:val="left" w:pos="851"/>
                <w:tab w:val="left" w:pos="5103"/>
              </w:tabs>
              <w:spacing w:line="240" w:lineRule="auto"/>
              <w:ind w:left="360"/>
              <w:jc w:val="center"/>
              <w:rPr>
                <w:b/>
                <w:sz w:val="20"/>
                <w:szCs w:val="20"/>
              </w:rPr>
            </w:pPr>
          </w:p>
          <w:p w14:paraId="65D0B404" w14:textId="77777777" w:rsidR="00F46772" w:rsidRDefault="00F46772">
            <w:pPr>
              <w:tabs>
                <w:tab w:val="left" w:pos="851"/>
                <w:tab w:val="left" w:pos="5103"/>
              </w:tabs>
              <w:spacing w:line="240" w:lineRule="auto"/>
              <w:ind w:left="360"/>
              <w:jc w:val="center"/>
              <w:rPr>
                <w:b/>
                <w:sz w:val="20"/>
                <w:szCs w:val="20"/>
              </w:rPr>
            </w:pPr>
          </w:p>
          <w:p w14:paraId="1296E77B" w14:textId="77777777" w:rsidR="00F46772" w:rsidRDefault="00AB2F3C">
            <w:pPr>
              <w:tabs>
                <w:tab w:val="left" w:pos="851"/>
                <w:tab w:val="left" w:pos="5103"/>
              </w:tabs>
              <w:spacing w:line="240" w:lineRule="auto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proofErr w:type="spellStart"/>
            <w:r>
              <w:rPr>
                <w:b/>
                <w:sz w:val="20"/>
                <w:szCs w:val="20"/>
              </w:rPr>
              <w:t>Оқыту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порталына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кіру</w:t>
            </w:r>
            <w:proofErr w:type="spellEnd"/>
          </w:p>
          <w:p w14:paraId="423B0DFC" w14:textId="77777777" w:rsidR="00F46772" w:rsidRDefault="00AB2F3C">
            <w:pPr>
              <w:tabs>
                <w:tab w:val="left" w:pos="709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порталына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кіру</w:t>
            </w:r>
            <w:proofErr w:type="spellEnd"/>
            <w:r>
              <w:rPr>
                <w:sz w:val="20"/>
                <w:szCs w:val="20"/>
              </w:rPr>
              <w:t xml:space="preserve"> интернет </w:t>
            </w:r>
            <w:proofErr w:type="spellStart"/>
            <w:r>
              <w:rPr>
                <w:sz w:val="20"/>
                <w:szCs w:val="20"/>
              </w:rPr>
              <w:t>жүйесі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арқылы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тиіс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14:paraId="6E944E24" w14:textId="77777777" w:rsidR="00F46772" w:rsidRDefault="00AB2F3C">
            <w:pPr>
              <w:tabs>
                <w:tab w:val="left" w:pos="-142"/>
                <w:tab w:val="left" w:pos="709"/>
                <w:tab w:val="left" w:pos="851"/>
                <w:tab w:val="left" w:pos="993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5.2. Интернет </w:t>
            </w:r>
            <w:proofErr w:type="spellStart"/>
            <w:r>
              <w:rPr>
                <w:sz w:val="20"/>
                <w:szCs w:val="20"/>
              </w:rPr>
              <w:t>желісі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арқылы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порталына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кіру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үшін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Өнім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беру </w:t>
            </w:r>
            <w:proofErr w:type="spellStart"/>
            <w:r>
              <w:rPr>
                <w:sz w:val="20"/>
                <w:szCs w:val="20"/>
              </w:rPr>
              <w:t>ресурсына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қолжетімділікті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сатып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мекемелердегі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пайдаланушыларға</w:t>
            </w:r>
            <w:proofErr w:type="spellEnd"/>
            <w:r>
              <w:rPr>
                <w:sz w:val="20"/>
                <w:szCs w:val="20"/>
              </w:rPr>
              <w:t xml:space="preserve"> логин мен </w:t>
            </w:r>
            <w:proofErr w:type="spellStart"/>
            <w:r>
              <w:rPr>
                <w:sz w:val="20"/>
                <w:szCs w:val="20"/>
              </w:rPr>
              <w:t>құпиясөз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 xml:space="preserve"> (9-тармақтың 9.2-тармақшасына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).  </w:t>
            </w:r>
          </w:p>
          <w:p w14:paraId="4A86B3DD" w14:textId="77777777" w:rsidR="00F46772" w:rsidRDefault="00AB2F3C">
            <w:pPr>
              <w:tabs>
                <w:tab w:val="left" w:pos="709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5.3. 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порталына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кіру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уа</w:t>
            </w:r>
            <w:proofErr w:type="gramEnd"/>
            <w:r>
              <w:rPr>
                <w:sz w:val="20"/>
                <w:szCs w:val="20"/>
              </w:rPr>
              <w:t>қытша</w:t>
            </w:r>
            <w:proofErr w:type="spellEnd"/>
            <w:r>
              <w:rPr>
                <w:sz w:val="20"/>
                <w:szCs w:val="20"/>
              </w:rPr>
              <w:t xml:space="preserve">, осы </w:t>
            </w:r>
            <w:proofErr w:type="spellStart"/>
            <w:r>
              <w:rPr>
                <w:sz w:val="20"/>
                <w:szCs w:val="20"/>
              </w:rPr>
              <w:t>техникалық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ерекшеліктің</w:t>
            </w:r>
            <w:proofErr w:type="spellEnd"/>
            <w:r>
              <w:rPr>
                <w:sz w:val="20"/>
                <w:szCs w:val="20"/>
              </w:rPr>
              <w:t xml:space="preserve"> 10-тарауында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беріледі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CAEF7A2" w14:textId="77777777" w:rsidR="00F46772" w:rsidRDefault="00F46772">
            <w:pPr>
              <w:tabs>
                <w:tab w:val="left" w:pos="709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</w:p>
          <w:p w14:paraId="4F5ECD3B" w14:textId="77777777" w:rsidR="00F46772" w:rsidRDefault="00F46772">
            <w:pPr>
              <w:tabs>
                <w:tab w:val="left" w:pos="709"/>
                <w:tab w:val="left" w:pos="851"/>
                <w:tab w:val="left" w:pos="5103"/>
              </w:tabs>
              <w:spacing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14:paraId="02F41FF0" w14:textId="77777777" w:rsidR="00F46772" w:rsidRDefault="00AB2F3C">
            <w:pPr>
              <w:tabs>
                <w:tab w:val="left" w:pos="851"/>
                <w:tab w:val="left" w:pos="5103"/>
              </w:tabs>
              <w:spacing w:line="240" w:lineRule="auto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  <w:proofErr w:type="spellStart"/>
            <w:r>
              <w:rPr>
                <w:b/>
                <w:sz w:val="20"/>
                <w:szCs w:val="20"/>
              </w:rPr>
              <w:t>Техникалық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талаптар</w:t>
            </w:r>
            <w:proofErr w:type="spellEnd"/>
          </w:p>
          <w:p w14:paraId="6A79E2F2" w14:textId="77777777" w:rsidR="00F46772" w:rsidRDefault="00AB2F3C">
            <w:p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Навигация (</w:t>
            </w:r>
            <w:proofErr w:type="spellStart"/>
            <w:r>
              <w:rPr>
                <w:sz w:val="20"/>
                <w:szCs w:val="20"/>
              </w:rPr>
              <w:t>шолу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сапасы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келесілерді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қамтуы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мүмкін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610456ED" w14:textId="77777777" w:rsidR="00F46772" w:rsidRDefault="00AB2F3C">
            <w:pPr>
              <w:numPr>
                <w:ilvl w:val="0"/>
                <w:numId w:val="13"/>
              </w:num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left="4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Кө</w:t>
            </w:r>
            <w:proofErr w:type="gramStart"/>
            <w:r>
              <w:rPr>
                <w:sz w:val="20"/>
                <w:szCs w:val="20"/>
              </w:rPr>
              <w:t>мекш</w:t>
            </w:r>
            <w:proofErr w:type="gramEnd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7E8799FC" w14:textId="77777777" w:rsidR="00F46772" w:rsidRDefault="00AB2F3C">
            <w:pPr>
              <w:numPr>
                <w:ilvl w:val="0"/>
                <w:numId w:val="13"/>
              </w:num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left="425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Экран</w:t>
            </w:r>
            <w:proofErr w:type="gramEnd"/>
            <w:r>
              <w:rPr>
                <w:sz w:val="20"/>
                <w:szCs w:val="20"/>
              </w:rPr>
              <w:t>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симайтын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арналған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айналдыру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сызықтарының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болмауы</w:t>
            </w:r>
            <w:proofErr w:type="spellEnd"/>
            <w:r>
              <w:rPr>
                <w:sz w:val="20"/>
                <w:szCs w:val="20"/>
              </w:rPr>
              <w:t>);</w:t>
            </w:r>
          </w:p>
          <w:p w14:paraId="332B5B39" w14:textId="77777777" w:rsidR="00F46772" w:rsidRDefault="00AB2F3C">
            <w:pPr>
              <w:numPr>
                <w:ilvl w:val="0"/>
                <w:numId w:val="13"/>
              </w:num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left="4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Басты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бетке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ауыстыратын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қайтару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батырмасының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1576B28" w14:textId="77777777" w:rsidR="00F46772" w:rsidRDefault="00AB2F3C">
            <w:p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Шартты-енжар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түрдегі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интерактивтілік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құрамында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мүмкін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1B6A204" w14:textId="77777777" w:rsidR="00F46772" w:rsidRDefault="00AB2F3C">
            <w:pPr>
              <w:numPr>
                <w:ilvl w:val="0"/>
                <w:numId w:val="3"/>
              </w:num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left="425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әтінді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6724E0B" w14:textId="77777777" w:rsidR="00F46772" w:rsidRDefault="00AB2F3C">
            <w:pPr>
              <w:numPr>
                <w:ilvl w:val="0"/>
                <w:numId w:val="3"/>
              </w:num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left="4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графиканы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қарау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2A28C6A0" w14:textId="77777777" w:rsidR="00F46772" w:rsidRDefault="00AB2F3C">
            <w:pPr>
              <w:numPr>
                <w:ilvl w:val="0"/>
                <w:numId w:val="3"/>
              </w:num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left="4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бейнелерді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қарау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958BEAA" w14:textId="77777777" w:rsidR="00F46772" w:rsidRDefault="00AB2F3C">
            <w:p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Белсенді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түрдегі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интерактивтілік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құрамында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мүмкін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5C977817" w14:textId="77777777" w:rsidR="00F46772" w:rsidRDefault="00AB2F3C">
            <w:pPr>
              <w:numPr>
                <w:ilvl w:val="0"/>
                <w:numId w:val="14"/>
              </w:num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left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контент </w:t>
            </w:r>
            <w:proofErr w:type="spellStart"/>
            <w:r>
              <w:rPr>
                <w:sz w:val="20"/>
                <w:szCs w:val="20"/>
              </w:rPr>
              <w:t>элементтері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навигация (</w:t>
            </w:r>
            <w:proofErr w:type="spellStart"/>
            <w:r>
              <w:rPr>
                <w:sz w:val="20"/>
                <w:szCs w:val="20"/>
              </w:rPr>
              <w:t>шолу</w:t>
            </w:r>
            <w:proofErr w:type="spellEnd"/>
            <w:r>
              <w:rPr>
                <w:sz w:val="20"/>
                <w:szCs w:val="20"/>
              </w:rPr>
              <w:t>);</w:t>
            </w:r>
          </w:p>
          <w:p w14:paraId="39E6FFC5" w14:textId="77777777" w:rsidR="00F46772" w:rsidRDefault="00AB2F3C">
            <w:pPr>
              <w:numPr>
                <w:ilvl w:val="0"/>
                <w:numId w:val="14"/>
              </w:num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left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контент </w:t>
            </w:r>
            <w:proofErr w:type="spellStart"/>
            <w:r>
              <w:rPr>
                <w:sz w:val="20"/>
                <w:szCs w:val="20"/>
              </w:rPr>
              <w:t>элементтері</w:t>
            </w:r>
            <w:proofErr w:type="gramStart"/>
            <w:r>
              <w:rPr>
                <w:sz w:val="20"/>
                <w:szCs w:val="20"/>
              </w:rPr>
              <w:t>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ірнешеуін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таңдау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6DEEF43E" w14:textId="77777777" w:rsidR="00F46772" w:rsidRDefault="00AB2F3C">
            <w:pPr>
              <w:numPr>
                <w:ilvl w:val="0"/>
                <w:numId w:val="14"/>
              </w:num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left="425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ұқият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үшін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суретті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үлкейту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31CD9E6" w14:textId="77777777" w:rsidR="00F46772" w:rsidRDefault="00F46772">
            <w:p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</w:p>
          <w:p w14:paraId="04E00B46" w14:textId="77777777" w:rsidR="00F46772" w:rsidRDefault="00AB2F3C">
            <w:p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Тест </w:t>
            </w:r>
            <w:proofErr w:type="spellStart"/>
            <w:r>
              <w:rPr>
                <w:sz w:val="20"/>
                <w:szCs w:val="20"/>
              </w:rPr>
              <w:t>тапсырмаларына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қойылатын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талаптар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21D312F" w14:textId="77777777" w:rsidR="00F46772" w:rsidRDefault="00AB2F3C">
            <w:p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Тест </w:t>
            </w:r>
            <w:proofErr w:type="spellStart"/>
            <w:r>
              <w:rPr>
                <w:sz w:val="20"/>
                <w:szCs w:val="20"/>
              </w:rPr>
              <w:t>тапсырмасының</w:t>
            </w:r>
            <w:proofErr w:type="spellEnd"/>
            <w:r>
              <w:rPr>
                <w:sz w:val="20"/>
                <w:szCs w:val="20"/>
              </w:rPr>
              <w:t xml:space="preserve"> бас </w:t>
            </w:r>
            <w:proofErr w:type="spellStart"/>
            <w:r>
              <w:rPr>
                <w:sz w:val="20"/>
                <w:szCs w:val="20"/>
              </w:rPr>
              <w:t>жағында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мәтіндік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түсініктеме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індегі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орындауға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қойылатын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егжей-тегжейлі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нұсқау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54F49DBF" w14:textId="77777777" w:rsidR="00F46772" w:rsidRDefault="00AB2F3C">
            <w:p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proofErr w:type="spellStart"/>
            <w:r>
              <w:rPr>
                <w:sz w:val="20"/>
                <w:szCs w:val="20"/>
              </w:rPr>
              <w:t>Тестілеу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аяқталғаннан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кейін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экранға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дұрыс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қате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жауаптар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арақатынасын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көрсететін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әтиже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статистикасы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шығарылуы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мүмкін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754967E" w14:textId="77777777" w:rsidR="00F46772" w:rsidRDefault="00AB2F3C">
            <w:p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proofErr w:type="spellStart"/>
            <w:r>
              <w:rPr>
                <w:sz w:val="20"/>
                <w:szCs w:val="20"/>
              </w:rPr>
              <w:t>Тестілеуден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қайта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үмкіндігінің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31E49BA" w14:textId="77777777" w:rsidR="00F46772" w:rsidRDefault="00F46772">
            <w:p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</w:p>
          <w:p w14:paraId="0BFF11E8" w14:textId="77777777" w:rsidR="00F46772" w:rsidRDefault="00AB2F3C">
            <w:p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 </w:t>
            </w:r>
            <w:proofErr w:type="spellStart"/>
            <w:r>
              <w:rPr>
                <w:sz w:val="20"/>
                <w:szCs w:val="20"/>
              </w:rPr>
              <w:t>Ақпараттық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імдер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535EA0A3" w14:textId="77777777" w:rsidR="00F46772" w:rsidRDefault="00AB2F3C">
            <w:pPr>
              <w:numPr>
                <w:ilvl w:val="0"/>
                <w:numId w:val="4"/>
              </w:numPr>
              <w:tabs>
                <w:tab w:val="left" w:pos="426"/>
                <w:tab w:val="left" w:pos="851"/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Пайдаланушының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бағдарламамен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танысуына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арналған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қолжетімді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мәтінді</w:t>
            </w:r>
            <w:proofErr w:type="gramStart"/>
            <w:r>
              <w:rPr>
                <w:sz w:val="20"/>
                <w:szCs w:val="20"/>
              </w:rPr>
              <w:t>к-медиялы</w:t>
            </w:r>
            <w:proofErr w:type="gramEnd"/>
            <w:r>
              <w:rPr>
                <w:sz w:val="20"/>
                <w:szCs w:val="20"/>
              </w:rPr>
              <w:t>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0455F42" w14:textId="77777777" w:rsidR="00F46772" w:rsidRDefault="00F46772">
            <w:p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</w:p>
          <w:p w14:paraId="30646335" w14:textId="77777777" w:rsidR="00F46772" w:rsidRDefault="00AB2F3C">
            <w:p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6.4. </w:t>
            </w:r>
            <w:proofErr w:type="spellStart"/>
            <w:r>
              <w:rPr>
                <w:sz w:val="20"/>
                <w:szCs w:val="20"/>
              </w:rPr>
              <w:t>Мұғалімдерге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арналған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курстардан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беріледі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163EC864" w14:textId="77777777" w:rsidR="00F46772" w:rsidRDefault="00AB2F3C">
            <w:pPr>
              <w:numPr>
                <w:ilvl w:val="0"/>
                <w:numId w:val="12"/>
              </w:numPr>
              <w:tabs>
                <w:tab w:val="left" w:pos="426"/>
                <w:tab w:val="left" w:pos="851"/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Оқып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арналған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тұратын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арнайы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курстар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019A5988" w14:textId="77777777" w:rsidR="00F46772" w:rsidRDefault="00AB2F3C">
            <w:pPr>
              <w:numPr>
                <w:ilvl w:val="0"/>
                <w:numId w:val="12"/>
              </w:numPr>
              <w:tabs>
                <w:tab w:val="left" w:pos="426"/>
                <w:tab w:val="left" w:pos="851"/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Тестілеуді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</w:t>
            </w:r>
            <w:proofErr w:type="gramStart"/>
            <w:r>
              <w:rPr>
                <w:sz w:val="20"/>
                <w:szCs w:val="20"/>
              </w:rPr>
              <w:t>тт</w:t>
            </w:r>
            <w:proofErr w:type="gramEnd"/>
            <w:r>
              <w:rPr>
                <w:sz w:val="20"/>
                <w:szCs w:val="20"/>
              </w:rPr>
              <w:t>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тапсырғаннан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кейін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өткендігі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 сертификат </w:t>
            </w:r>
            <w:proofErr w:type="spellStart"/>
            <w:r>
              <w:rPr>
                <w:sz w:val="20"/>
                <w:szCs w:val="20"/>
              </w:rPr>
              <w:t>алу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мүмкідігін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беріледі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19696889" w14:textId="77777777" w:rsidR="00F46772" w:rsidRDefault="00AB2F3C">
            <w:pPr>
              <w:numPr>
                <w:ilvl w:val="0"/>
                <w:numId w:val="12"/>
              </w:numPr>
              <w:tabs>
                <w:tab w:val="left" w:pos="426"/>
                <w:tab w:val="left" w:pos="851"/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Тестілеуден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өті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сертификат </w:t>
            </w:r>
            <w:proofErr w:type="spellStart"/>
            <w:r>
              <w:rPr>
                <w:sz w:val="20"/>
                <w:szCs w:val="20"/>
              </w:rPr>
              <w:t>алу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тек </w:t>
            </w:r>
            <w:proofErr w:type="spellStart"/>
            <w:r>
              <w:rPr>
                <w:sz w:val="20"/>
                <w:szCs w:val="20"/>
              </w:rPr>
              <w:t>Тапсырыс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берушінің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сұранысы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беріледі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Егер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берушіден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сұраныс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болмаса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Өнім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тестілеуден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өтіп</w:t>
            </w:r>
            <w:proofErr w:type="spellEnd"/>
            <w:r>
              <w:rPr>
                <w:sz w:val="20"/>
                <w:szCs w:val="20"/>
              </w:rPr>
              <w:t xml:space="preserve">, сертификат </w:t>
            </w:r>
            <w:proofErr w:type="spellStart"/>
            <w:r>
              <w:rPr>
                <w:sz w:val="20"/>
                <w:szCs w:val="20"/>
              </w:rPr>
              <w:t>алу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жауапкершілік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алмайды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BDC1719" w14:textId="77777777" w:rsidR="00F46772" w:rsidRDefault="00F46772">
            <w:p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</w:p>
          <w:p w14:paraId="456F22CA" w14:textId="77777777" w:rsidR="00F46772" w:rsidRDefault="00AB2F3C">
            <w:p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 </w:t>
            </w:r>
            <w:proofErr w:type="spellStart"/>
            <w:r>
              <w:rPr>
                <w:sz w:val="20"/>
                <w:szCs w:val="20"/>
              </w:rPr>
              <w:t>Пайдаланушыларды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басқару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14:paraId="539675A0" w14:textId="77777777" w:rsidR="00F46772" w:rsidRDefault="00AB2F3C">
            <w:pPr>
              <w:numPr>
                <w:ilvl w:val="0"/>
                <w:numId w:val="2"/>
              </w:numPr>
              <w:tabs>
                <w:tab w:val="left" w:pos="426"/>
                <w:tab w:val="left" w:pos="851"/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Мұғ</w:t>
            </w:r>
            <w:proofErr w:type="gramStart"/>
            <w:r>
              <w:rPr>
                <w:sz w:val="20"/>
                <w:szCs w:val="20"/>
              </w:rPr>
              <w:t>ал</w:t>
            </w:r>
            <w:proofErr w:type="gramEnd"/>
            <w:r>
              <w:rPr>
                <w:sz w:val="20"/>
                <w:szCs w:val="20"/>
              </w:rPr>
              <w:t>імдерді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қосу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өшіру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E2B5796" w14:textId="77777777" w:rsidR="00F46772" w:rsidRDefault="00AB2F3C">
            <w:pPr>
              <w:numPr>
                <w:ilvl w:val="0"/>
                <w:numId w:val="2"/>
              </w:numPr>
              <w:tabs>
                <w:tab w:val="left" w:pos="426"/>
                <w:tab w:val="left" w:pos="851"/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Мұғ</w:t>
            </w:r>
            <w:proofErr w:type="gramStart"/>
            <w:r>
              <w:rPr>
                <w:sz w:val="20"/>
                <w:szCs w:val="20"/>
              </w:rPr>
              <w:t>ал</w:t>
            </w:r>
            <w:proofErr w:type="gramEnd"/>
            <w:r>
              <w:rPr>
                <w:sz w:val="20"/>
                <w:szCs w:val="20"/>
              </w:rPr>
              <w:t>імдерге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тағайындау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6FCBF4E0" w14:textId="77777777" w:rsidR="00F46772" w:rsidRDefault="00AB2F3C">
            <w:pPr>
              <w:numPr>
                <w:ilvl w:val="0"/>
                <w:numId w:val="2"/>
              </w:numPr>
              <w:tabs>
                <w:tab w:val="left" w:pos="426"/>
                <w:tab w:val="left" w:pos="851"/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Ә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мұғалім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прогресінің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статистикасы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7E7E17FA" w14:textId="77777777" w:rsidR="00F46772" w:rsidRDefault="00AB2F3C">
            <w:pPr>
              <w:numPr>
                <w:ilvl w:val="0"/>
                <w:numId w:val="2"/>
              </w:numPr>
              <w:tabs>
                <w:tab w:val="left" w:pos="426"/>
                <w:tab w:val="left" w:pos="851"/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Сертификаттауды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тестілеу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66AD385" w14:textId="77777777" w:rsidR="00F46772" w:rsidRDefault="00F46772">
            <w:pPr>
              <w:tabs>
                <w:tab w:val="left" w:pos="426"/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  <w:highlight w:val="yellow"/>
              </w:rPr>
            </w:pPr>
          </w:p>
          <w:p w14:paraId="0B417F58" w14:textId="77777777" w:rsidR="00F46772" w:rsidRDefault="00AB2F3C">
            <w:pPr>
              <w:tabs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6.6. </w:t>
            </w:r>
            <w:proofErr w:type="spellStart"/>
            <w:r>
              <w:rPr>
                <w:sz w:val="20"/>
                <w:szCs w:val="20"/>
              </w:rPr>
              <w:t>Өнім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беруші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Қазақстан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Республикасының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заңнамасына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мейрам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демалыс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ескере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отырып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аптасына</w:t>
            </w:r>
            <w:proofErr w:type="spellEnd"/>
            <w:r>
              <w:rPr>
                <w:sz w:val="20"/>
                <w:szCs w:val="20"/>
              </w:rPr>
              <w:t xml:space="preserve"> 5 </w:t>
            </w:r>
            <w:proofErr w:type="spellStart"/>
            <w:r>
              <w:rPr>
                <w:sz w:val="20"/>
                <w:szCs w:val="20"/>
              </w:rPr>
              <w:t>күн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сағат</w:t>
            </w:r>
            <w:proofErr w:type="spellEnd"/>
            <w:r>
              <w:rPr>
                <w:sz w:val="20"/>
                <w:szCs w:val="20"/>
              </w:rPr>
              <w:t xml:space="preserve"> 9.00 </w:t>
            </w:r>
            <w:proofErr w:type="spellStart"/>
            <w:r>
              <w:rPr>
                <w:sz w:val="20"/>
                <w:szCs w:val="20"/>
              </w:rPr>
              <w:t>ден</w:t>
            </w:r>
            <w:proofErr w:type="spellEnd"/>
            <w:r>
              <w:rPr>
                <w:sz w:val="20"/>
                <w:szCs w:val="20"/>
              </w:rPr>
              <w:t xml:space="preserve"> 18.00-ге </w:t>
            </w:r>
            <w:proofErr w:type="spellStart"/>
            <w:r>
              <w:rPr>
                <w:sz w:val="20"/>
                <w:szCs w:val="20"/>
              </w:rPr>
              <w:t>дейін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ұйымдастыруы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Өнім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берушінің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қызметтерден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тұрады</w:t>
            </w:r>
            <w:proofErr w:type="spellEnd"/>
            <w:r>
              <w:rPr>
                <w:sz w:val="20"/>
                <w:szCs w:val="20"/>
              </w:rPr>
              <w:t>:</w:t>
            </w:r>
            <w:proofErr w:type="gramEnd"/>
          </w:p>
          <w:p w14:paraId="6ABF0744" w14:textId="77777777" w:rsidR="00F46772" w:rsidRDefault="00AB2F3C">
            <w:pPr>
              <w:tabs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6.6.1. </w:t>
            </w:r>
            <w:proofErr w:type="spellStart"/>
            <w:r>
              <w:rPr>
                <w:sz w:val="20"/>
                <w:szCs w:val="20"/>
              </w:rPr>
              <w:t>Пайдаланушылармен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Пайдаланушылар</w:t>
            </w:r>
            <w:proofErr w:type="gramEnd"/>
            <w:r>
              <w:rPr>
                <w:sz w:val="20"/>
                <w:szCs w:val="20"/>
              </w:rPr>
              <w:t>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кеңес</w:t>
            </w:r>
            <w:proofErr w:type="spellEnd"/>
            <w:r>
              <w:rPr>
                <w:sz w:val="20"/>
                <w:szCs w:val="20"/>
              </w:rPr>
              <w:t xml:space="preserve"> беру </w:t>
            </w:r>
            <w:proofErr w:type="spellStart"/>
            <w:r>
              <w:rPr>
                <w:sz w:val="20"/>
                <w:szCs w:val="20"/>
              </w:rPr>
              <w:t>қызметін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көрсету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Пайдаланушылардың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сұрақтарына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жауап</w:t>
            </w:r>
            <w:proofErr w:type="spellEnd"/>
            <w:r>
              <w:rPr>
                <w:sz w:val="20"/>
                <w:szCs w:val="20"/>
              </w:rPr>
              <w:t xml:space="preserve"> беру, </w:t>
            </w:r>
            <w:proofErr w:type="spellStart"/>
            <w:r>
              <w:rPr>
                <w:sz w:val="20"/>
                <w:szCs w:val="20"/>
              </w:rPr>
              <w:t>туындаған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әселелер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оңтайлы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шешімдер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ұсыну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3D86B3AA" w14:textId="77777777" w:rsidR="00F46772" w:rsidRDefault="00AB2F3C">
            <w:pPr>
              <w:tabs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6.6.2. </w:t>
            </w:r>
            <w:proofErr w:type="spellStart"/>
            <w:r>
              <w:rPr>
                <w:sz w:val="20"/>
                <w:szCs w:val="20"/>
              </w:rPr>
              <w:t>Пайдаланушылардан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түскен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өтінімдерге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жауап</w:t>
            </w:r>
            <w:proofErr w:type="spellEnd"/>
            <w:r>
              <w:rPr>
                <w:sz w:val="20"/>
                <w:szCs w:val="20"/>
              </w:rPr>
              <w:t xml:space="preserve"> беру  (support@bilimland.com);</w:t>
            </w:r>
          </w:p>
          <w:p w14:paraId="73A7532D" w14:textId="77777777" w:rsidR="00F46772" w:rsidRDefault="00AB2F3C">
            <w:pPr>
              <w:tabs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6.6.3 </w:t>
            </w:r>
            <w:proofErr w:type="spellStart"/>
            <w:r>
              <w:rPr>
                <w:sz w:val="20"/>
                <w:szCs w:val="20"/>
              </w:rPr>
              <w:t>Пайдаланушылардан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келген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шағымдар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өтініштерді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қарастыру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Қ</w:t>
            </w:r>
            <w:proofErr w:type="gramStart"/>
            <w:r>
              <w:rPr>
                <w:sz w:val="20"/>
                <w:szCs w:val="20"/>
              </w:rPr>
              <w:t>олданушылар</w:t>
            </w:r>
            <w:proofErr w:type="gramEnd"/>
            <w:r>
              <w:rPr>
                <w:sz w:val="20"/>
                <w:szCs w:val="20"/>
              </w:rPr>
              <w:t>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</w:t>
            </w:r>
            <w:proofErr w:type="spellEnd"/>
            <w:r>
              <w:rPr>
                <w:sz w:val="20"/>
                <w:szCs w:val="20"/>
              </w:rPr>
              <w:t xml:space="preserve"> беру;</w:t>
            </w:r>
          </w:p>
          <w:p w14:paraId="752EDE0E" w14:textId="77777777" w:rsidR="00F46772" w:rsidRDefault="00AB2F3C">
            <w:pPr>
              <w:tabs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6.6.4.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порталының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қолжетімділігі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өнімділігіне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тә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>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</w:t>
            </w:r>
            <w:proofErr w:type="spellEnd"/>
            <w:r>
              <w:rPr>
                <w:sz w:val="20"/>
                <w:szCs w:val="20"/>
              </w:rPr>
              <w:t xml:space="preserve"> мониторинг </w:t>
            </w:r>
            <w:proofErr w:type="spellStart"/>
            <w:r>
              <w:rPr>
                <w:sz w:val="20"/>
                <w:szCs w:val="20"/>
              </w:rPr>
              <w:t>жасау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209B0E7" w14:textId="77777777" w:rsidR="00F46772" w:rsidRDefault="00F46772">
            <w:pPr>
              <w:tabs>
                <w:tab w:val="left" w:pos="851"/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14:paraId="68D46475" w14:textId="77777777" w:rsidR="00F46772" w:rsidRDefault="00F46772">
            <w:pPr>
              <w:tabs>
                <w:tab w:val="left" w:pos="851"/>
                <w:tab w:val="left" w:pos="5103"/>
              </w:tabs>
              <w:spacing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371ED4D7" w14:textId="77777777" w:rsidR="00F46772" w:rsidRDefault="00AB2F3C">
            <w:pPr>
              <w:tabs>
                <w:tab w:val="left" w:pos="851"/>
                <w:tab w:val="left" w:pos="5103"/>
              </w:tabs>
              <w:spacing w:line="240" w:lineRule="auto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</w:t>
            </w:r>
            <w:proofErr w:type="spellStart"/>
            <w:r>
              <w:rPr>
                <w:b/>
                <w:sz w:val="20"/>
                <w:szCs w:val="20"/>
              </w:rPr>
              <w:t>Технологиялық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талаптар</w:t>
            </w:r>
            <w:proofErr w:type="spellEnd"/>
          </w:p>
          <w:p w14:paraId="34D80B02" w14:textId="77777777" w:rsidR="00F46772" w:rsidRDefault="00AB2F3C">
            <w:pPr>
              <w:tabs>
                <w:tab w:val="left" w:pos="851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порталы </w:t>
            </w:r>
            <w:proofErr w:type="spellStart"/>
            <w:r>
              <w:rPr>
                <w:sz w:val="20"/>
                <w:szCs w:val="20"/>
              </w:rPr>
              <w:t>кросплатформалық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үйлесімділікті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қамтамасыз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етуі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тиіс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 </w:t>
            </w:r>
            <w:proofErr w:type="spellStart"/>
            <w:r>
              <w:rPr>
                <w:sz w:val="20"/>
                <w:szCs w:val="20"/>
              </w:rPr>
              <w:t>Кроссплатформалық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үйлесімділік</w:t>
            </w:r>
            <w:proofErr w:type="spellEnd"/>
            <w:r>
              <w:rPr>
                <w:sz w:val="20"/>
                <w:szCs w:val="20"/>
              </w:rPr>
              <w:t xml:space="preserve"> – </w:t>
            </w:r>
            <w:proofErr w:type="spellStart"/>
            <w:r>
              <w:rPr>
                <w:sz w:val="20"/>
                <w:szCs w:val="20"/>
              </w:rPr>
              <w:t>орнатылған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браузерлерді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арқылы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немесе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арнайы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орнатылатын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қосымшалар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арқылы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әртүрлі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операциялық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жүйелерде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iOS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Android</w:t>
            </w:r>
            <w:proofErr w:type="spellEnd"/>
            <w:r>
              <w:rPr>
                <w:sz w:val="20"/>
                <w:szCs w:val="20"/>
              </w:rPr>
              <w:t xml:space="preserve">, MS </w:t>
            </w:r>
            <w:proofErr w:type="spellStart"/>
            <w:r>
              <w:rPr>
                <w:sz w:val="20"/>
                <w:szCs w:val="20"/>
              </w:rPr>
              <w:t>Windows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т.б</w:t>
            </w:r>
            <w:proofErr w:type="spellEnd"/>
            <w:r>
              <w:rPr>
                <w:sz w:val="20"/>
                <w:szCs w:val="20"/>
              </w:rPr>
              <w:t xml:space="preserve">.), </w:t>
            </w:r>
            <w:proofErr w:type="spellStart"/>
            <w:r>
              <w:rPr>
                <w:sz w:val="20"/>
                <w:szCs w:val="20"/>
              </w:rPr>
              <w:t>аппараттық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платформаларда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соның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ішінде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интерактивті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құралдарда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дербес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компьютерлерде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шағын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мобильді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құрылғыларда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материалдарды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5F2B0977" w14:textId="77777777" w:rsidR="00F46772" w:rsidRDefault="00F46772">
            <w:pPr>
              <w:tabs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14:paraId="11170DD9" w14:textId="77777777" w:rsidR="00F46772" w:rsidRDefault="00F46772">
            <w:pPr>
              <w:tabs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14:paraId="3C7AFBB9" w14:textId="77777777" w:rsidR="00F46772" w:rsidRDefault="00AB2F3C">
            <w:pPr>
              <w:tabs>
                <w:tab w:val="left" w:pos="851"/>
                <w:tab w:val="left" w:pos="5103"/>
              </w:tabs>
              <w:spacing w:line="240" w:lineRule="auto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Дизайн-</w:t>
            </w:r>
            <w:proofErr w:type="spellStart"/>
            <w:r>
              <w:rPr>
                <w:b/>
                <w:sz w:val="20"/>
                <w:szCs w:val="20"/>
              </w:rPr>
              <w:t>эргономикалық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талаптар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5517C365" w14:textId="77777777" w:rsidR="00F46772" w:rsidRDefault="00AB2F3C">
            <w:pPr>
              <w:tabs>
                <w:tab w:val="left" w:pos="317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 </w:t>
            </w:r>
            <w:proofErr w:type="spellStart"/>
            <w:r>
              <w:rPr>
                <w:sz w:val="20"/>
                <w:szCs w:val="20"/>
              </w:rPr>
              <w:t>Интерфейстің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біркелкілігі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жазулардың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анықтамалардың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жүйесі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біртектес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белгішелерді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иконкалар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көлеміндегі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компонеттердің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танылуын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қамтамасыз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ететін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басқа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арнайы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нышандарды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0BAFD5B5" w14:textId="77777777" w:rsidR="00F46772" w:rsidRDefault="00AB2F3C">
            <w:pPr>
              <w:tabs>
                <w:tab w:val="left" w:pos="317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 </w:t>
            </w:r>
            <w:proofErr w:type="spellStart"/>
            <w:r>
              <w:rPr>
                <w:sz w:val="20"/>
                <w:szCs w:val="20"/>
              </w:rPr>
              <w:t>Монитордағы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гаммасының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визуалды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ортасының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эргономикалығы</w:t>
            </w:r>
            <w:proofErr w:type="spellEnd"/>
            <w:r>
              <w:rPr>
                <w:sz w:val="20"/>
                <w:szCs w:val="20"/>
              </w:rPr>
              <w:t xml:space="preserve">: фон мен </w:t>
            </w:r>
            <w:proofErr w:type="spellStart"/>
            <w:r>
              <w:rPr>
                <w:sz w:val="20"/>
                <w:szCs w:val="20"/>
              </w:rPr>
              <w:t>бейненің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үйлесімділігі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түстердің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тұрақты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ассоциацияларына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сәйкестігі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экранда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толқынның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әртүрлі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ұзындығындағы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түстердің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бермеу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т.б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73A63653" w14:textId="77777777" w:rsidR="00F46772" w:rsidRDefault="00AB2F3C">
            <w:pPr>
              <w:tabs>
                <w:tab w:val="left" w:pos="317"/>
                <w:tab w:val="left" w:pos="5103"/>
              </w:tabs>
              <w:spacing w:line="240" w:lineRule="auto"/>
              <w:ind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 </w:t>
            </w:r>
            <w:proofErr w:type="spellStart"/>
            <w:r>
              <w:rPr>
                <w:sz w:val="20"/>
                <w:szCs w:val="20"/>
              </w:rPr>
              <w:t>Навигацияның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шолу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ыңғайлылығы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қарапайымдығы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біркелкілігі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жылдамдығы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батырмалардың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жауап</w:t>
            </w:r>
            <w:proofErr w:type="spellEnd"/>
            <w:r>
              <w:rPr>
                <w:sz w:val="20"/>
                <w:szCs w:val="20"/>
              </w:rPr>
              <w:t xml:space="preserve"> беру </w:t>
            </w:r>
            <w:proofErr w:type="spellStart"/>
            <w:r>
              <w:rPr>
                <w:sz w:val="20"/>
                <w:szCs w:val="20"/>
              </w:rPr>
              <w:t>уақыты</w:t>
            </w:r>
            <w:proofErr w:type="spellEnd"/>
            <w:r>
              <w:rPr>
                <w:sz w:val="20"/>
                <w:szCs w:val="20"/>
              </w:rPr>
              <w:t xml:space="preserve"> 1 минут </w:t>
            </w:r>
            <w:proofErr w:type="spellStart"/>
            <w:r>
              <w:rPr>
                <w:sz w:val="20"/>
                <w:szCs w:val="20"/>
              </w:rPr>
              <w:t>аспауы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тиіс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14:paraId="4A7F097C" w14:textId="77777777" w:rsidR="00F46772" w:rsidRDefault="00AB2F3C">
            <w:pPr>
              <w:tabs>
                <w:tab w:val="left" w:pos="317"/>
                <w:tab w:val="left" w:pos="5103"/>
              </w:tabs>
              <w:spacing w:line="240" w:lineRule="auto"/>
              <w:ind w:firstLine="317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 </w:t>
            </w:r>
            <w:proofErr w:type="spellStart"/>
            <w:r>
              <w:rPr>
                <w:sz w:val="20"/>
                <w:szCs w:val="20"/>
              </w:rPr>
              <w:t>Пернетақтаны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тінтуірді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бас</w:t>
            </w:r>
            <w:proofErr w:type="gramEnd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құрылғыларды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орындылығы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ыңғайлылығы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69BB34A" w14:textId="77777777" w:rsidR="00F46772" w:rsidRDefault="00F46772">
            <w:pPr>
              <w:tabs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14:paraId="1E39DE2C" w14:textId="77777777" w:rsidR="00F46772" w:rsidRDefault="00AB2F3C">
            <w:pPr>
              <w:spacing w:line="240" w:lineRule="auto"/>
              <w:ind w:left="34" w:right="34" w:firstLine="317"/>
              <w:jc w:val="both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t xml:space="preserve">9. </w:t>
            </w:r>
            <w:proofErr w:type="spellStart"/>
            <w:r>
              <w:rPr>
                <w:b/>
                <w:sz w:val="20"/>
                <w:szCs w:val="20"/>
              </w:rPr>
              <w:t>Оқыту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порталына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қолжетімділікті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ұсыну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төлем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жасау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шарттары</w:t>
            </w:r>
            <w:proofErr w:type="spellEnd"/>
          </w:p>
          <w:p w14:paraId="2D0D11FB" w14:textId="77777777" w:rsidR="00F46772" w:rsidRDefault="00AB2F3C">
            <w:pPr>
              <w:spacing w:line="240" w:lineRule="auto"/>
              <w:ind w:right="3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9.1. </w:t>
            </w:r>
            <w:proofErr w:type="spellStart"/>
            <w:r>
              <w:rPr>
                <w:sz w:val="20"/>
                <w:szCs w:val="20"/>
                <w:highlight w:val="white"/>
              </w:rPr>
              <w:t>Пайдаланушы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оқыту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порталы </w:t>
            </w:r>
            <w:proofErr w:type="spellStart"/>
            <w:r>
              <w:rPr>
                <w:sz w:val="20"/>
                <w:szCs w:val="20"/>
                <w:highlight w:val="white"/>
              </w:rPr>
              <w:t>үшін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төлемді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3 (</w:t>
            </w:r>
            <w:proofErr w:type="spellStart"/>
            <w:r>
              <w:rPr>
                <w:sz w:val="20"/>
                <w:szCs w:val="20"/>
                <w:highlight w:val="white"/>
              </w:rPr>
              <w:t>үш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) </w:t>
            </w:r>
            <w:proofErr w:type="spellStart"/>
            <w:r>
              <w:rPr>
                <w:sz w:val="20"/>
                <w:szCs w:val="20"/>
                <w:highlight w:val="white"/>
              </w:rPr>
              <w:t>жұмыс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күні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ішінде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қызмет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көрсету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фактісі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бі</w:t>
            </w:r>
            <w:proofErr w:type="gramStart"/>
            <w:r>
              <w:rPr>
                <w:sz w:val="20"/>
                <w:szCs w:val="20"/>
                <w:highlight w:val="white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төлеммен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жасауы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керек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sz w:val="20"/>
                <w:szCs w:val="20"/>
                <w:highlight w:val="white"/>
              </w:rPr>
              <w:t>яғни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 </w:t>
            </w:r>
            <w:proofErr w:type="spellStart"/>
            <w:r>
              <w:rPr>
                <w:sz w:val="20"/>
                <w:szCs w:val="20"/>
                <w:highlight w:val="white"/>
              </w:rPr>
              <w:t>өнім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ұсынушыдан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логин </w:t>
            </w:r>
            <w:proofErr w:type="spellStart"/>
            <w:r>
              <w:rPr>
                <w:sz w:val="20"/>
                <w:szCs w:val="20"/>
                <w:highlight w:val="white"/>
              </w:rPr>
              <w:t>және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құпиясөзді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алғаннан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white"/>
              </w:rPr>
              <w:t>кейін</w:t>
            </w:r>
            <w:proofErr w:type="spellEnd"/>
            <w:r>
              <w:rPr>
                <w:sz w:val="20"/>
                <w:szCs w:val="20"/>
                <w:highlight w:val="white"/>
              </w:rPr>
              <w:t>:</w:t>
            </w:r>
          </w:p>
          <w:p w14:paraId="69779569" w14:textId="087A2C6D" w:rsidR="00F46772" w:rsidRDefault="00AB2F3C">
            <w:pPr>
              <w:spacing w:line="240" w:lineRule="auto"/>
              <w:ind w:right="3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9.1.1. www.bilimcenter.kz </w:t>
            </w:r>
            <w:proofErr w:type="spellStart"/>
            <w:r>
              <w:rPr>
                <w:sz w:val="20"/>
                <w:szCs w:val="20"/>
              </w:rPr>
              <w:t>порталына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кіру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үшін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2C2F26">
              <w:rPr>
                <w:sz w:val="20"/>
                <w:szCs w:val="20"/>
              </w:rPr>
              <w:t>Б</w:t>
            </w:r>
            <w:proofErr w:type="gramEnd"/>
            <w:r w:rsidR="002C2F26">
              <w:rPr>
                <w:sz w:val="20"/>
                <w:szCs w:val="20"/>
              </w:rPr>
              <w:t>ілім</w:t>
            </w:r>
            <w:proofErr w:type="spellEnd"/>
            <w:r w:rsidR="002C2F26">
              <w:rPr>
                <w:sz w:val="20"/>
                <w:szCs w:val="20"/>
              </w:rPr>
              <w:t xml:space="preserve"> беру </w:t>
            </w:r>
            <w:proofErr w:type="spellStart"/>
            <w:r w:rsidR="002C2F26">
              <w:rPr>
                <w:sz w:val="20"/>
                <w:szCs w:val="20"/>
              </w:rPr>
              <w:t>ұйымының</w:t>
            </w:r>
            <w:proofErr w:type="spellEnd"/>
            <w:r w:rsidR="002C2F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әкімшілігіне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арналған</w:t>
            </w:r>
            <w:proofErr w:type="spellEnd"/>
            <w:r>
              <w:rPr>
                <w:sz w:val="20"/>
                <w:szCs w:val="20"/>
              </w:rPr>
              <w:t xml:space="preserve"> логин мен </w:t>
            </w:r>
            <w:proofErr w:type="spellStart"/>
            <w:r>
              <w:rPr>
                <w:sz w:val="20"/>
                <w:szCs w:val="20"/>
              </w:rPr>
              <w:t>құпиясөз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BABC512" w14:textId="77777777" w:rsidR="00F46772" w:rsidRDefault="00AB2F3C">
            <w:pPr>
              <w:spacing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9.2. 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келісі</w:t>
            </w:r>
            <w:proofErr w:type="gramStart"/>
            <w:r>
              <w:rPr>
                <w:sz w:val="20"/>
                <w:szCs w:val="20"/>
              </w:rPr>
              <w:t>мшарт</w:t>
            </w:r>
            <w:proofErr w:type="gramEnd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қойылғаннан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кейін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есепші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немесе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жауапты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маманның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электронды</w:t>
            </w:r>
            <w:proofErr w:type="spellEnd"/>
          </w:p>
          <w:p w14:paraId="77B41AE7" w14:textId="4B76534A" w:rsidR="00F46772" w:rsidRDefault="00AB2F3C">
            <w:pPr>
              <w:spacing w:line="240" w:lineRule="auto"/>
              <w:ind w:right="34"/>
              <w:jc w:val="both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0"/>
                <w:szCs w:val="20"/>
              </w:rPr>
              <w:t>поштасына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2C2F26">
              <w:rPr>
                <w:sz w:val="20"/>
                <w:szCs w:val="20"/>
              </w:rPr>
              <w:t>Б</w:t>
            </w:r>
            <w:proofErr w:type="gramEnd"/>
            <w:r w:rsidR="002C2F26">
              <w:rPr>
                <w:sz w:val="20"/>
                <w:szCs w:val="20"/>
              </w:rPr>
              <w:t>ілім</w:t>
            </w:r>
            <w:proofErr w:type="spellEnd"/>
            <w:r w:rsidR="002C2F26">
              <w:rPr>
                <w:sz w:val="20"/>
                <w:szCs w:val="20"/>
              </w:rPr>
              <w:t xml:space="preserve"> беру </w:t>
            </w:r>
            <w:proofErr w:type="spellStart"/>
            <w:r w:rsidR="002C2F26">
              <w:rPr>
                <w:sz w:val="20"/>
                <w:szCs w:val="20"/>
              </w:rPr>
              <w:t>ұйымының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әкімшілігіне</w:t>
            </w:r>
            <w:proofErr w:type="spellEnd"/>
            <w:r>
              <w:rPr>
                <w:sz w:val="20"/>
                <w:szCs w:val="20"/>
              </w:rPr>
              <w:t xml:space="preserve"> логин мен </w:t>
            </w:r>
            <w:proofErr w:type="spellStart"/>
            <w:r>
              <w:rPr>
                <w:sz w:val="20"/>
                <w:szCs w:val="20"/>
              </w:rPr>
              <w:t>құпиясөздер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мұғалімдер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оқушыларға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аккаунттарды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құру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өшіру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тарату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бар </w:t>
            </w:r>
            <w:proofErr w:type="spellStart"/>
            <w:r>
              <w:rPr>
                <w:sz w:val="20"/>
                <w:szCs w:val="20"/>
              </w:rPr>
              <w:t>әкімшілік</w:t>
            </w:r>
            <w:proofErr w:type="spellEnd"/>
            <w:r>
              <w:rPr>
                <w:sz w:val="20"/>
                <w:szCs w:val="20"/>
              </w:rPr>
              <w:t xml:space="preserve"> аккаунт) </w:t>
            </w:r>
            <w:proofErr w:type="spellStart"/>
            <w:r>
              <w:rPr>
                <w:sz w:val="20"/>
                <w:szCs w:val="20"/>
              </w:rPr>
              <w:t>жіберілгеннен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кейін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есептеледі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379082D" w14:textId="77777777" w:rsidR="00F46772" w:rsidRDefault="00F46772">
            <w:pPr>
              <w:tabs>
                <w:tab w:val="left" w:pos="5103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14:paraId="653B94B7" w14:textId="77777777" w:rsidR="00F46772" w:rsidRDefault="00F46772">
            <w:pPr>
              <w:spacing w:line="240" w:lineRule="auto"/>
              <w:ind w:right="34"/>
              <w:rPr>
                <w:b/>
                <w:sz w:val="20"/>
                <w:szCs w:val="20"/>
                <w:highlight w:val="white"/>
              </w:rPr>
            </w:pPr>
            <w:bookmarkStart w:id="1" w:name="_gjdgxs" w:colFirst="0" w:colLast="0"/>
            <w:bookmarkEnd w:id="1"/>
          </w:p>
          <w:p w14:paraId="39C51FAD" w14:textId="77777777" w:rsidR="00F46772" w:rsidRDefault="00AB2F3C">
            <w:pPr>
              <w:spacing w:line="240" w:lineRule="auto"/>
              <w:ind w:right="34"/>
              <w:jc w:val="center"/>
              <w:rPr>
                <w:b/>
                <w:sz w:val="20"/>
                <w:szCs w:val="20"/>
                <w:highlight w:val="white"/>
              </w:rPr>
            </w:pPr>
            <w:bookmarkStart w:id="2" w:name="_30j0zll" w:colFirst="0" w:colLast="0"/>
            <w:bookmarkEnd w:id="2"/>
            <w:r>
              <w:rPr>
                <w:b/>
                <w:sz w:val="20"/>
                <w:szCs w:val="20"/>
                <w:highlight w:val="white"/>
              </w:rPr>
              <w:t xml:space="preserve">10. </w:t>
            </w:r>
            <w:proofErr w:type="spellStart"/>
            <w:r>
              <w:rPr>
                <w:b/>
                <w:sz w:val="20"/>
                <w:szCs w:val="20"/>
                <w:highlight w:val="white"/>
              </w:rPr>
              <w:t>Оқыту</w:t>
            </w:r>
            <w:proofErr w:type="spellEnd"/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highlight w:val="white"/>
              </w:rPr>
              <w:t>порталын</w:t>
            </w:r>
            <w:proofErr w:type="spellEnd"/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highlight w:val="white"/>
              </w:rPr>
              <w:t>пайдалану</w:t>
            </w:r>
            <w:proofErr w:type="spellEnd"/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highlight w:val="white"/>
              </w:rPr>
              <w:t>мерзі</w:t>
            </w:r>
            <w:proofErr w:type="gramStart"/>
            <w:r>
              <w:rPr>
                <w:b/>
                <w:sz w:val="20"/>
                <w:szCs w:val="20"/>
                <w:highlight w:val="white"/>
              </w:rPr>
              <w:t>м</w:t>
            </w:r>
            <w:proofErr w:type="gramEnd"/>
            <w:r>
              <w:rPr>
                <w:b/>
                <w:sz w:val="20"/>
                <w:szCs w:val="20"/>
                <w:highlight w:val="white"/>
              </w:rPr>
              <w:t>і</w:t>
            </w:r>
            <w:proofErr w:type="spellEnd"/>
          </w:p>
          <w:p w14:paraId="5A5CF89A" w14:textId="77777777" w:rsidR="00F46772" w:rsidRDefault="00F46772">
            <w:pPr>
              <w:tabs>
                <w:tab w:val="left" w:pos="5103"/>
              </w:tabs>
              <w:spacing w:line="240" w:lineRule="auto"/>
              <w:rPr>
                <w:sz w:val="20"/>
                <w:szCs w:val="20"/>
              </w:rPr>
            </w:pPr>
          </w:p>
          <w:p w14:paraId="3BBA1419" w14:textId="77777777" w:rsidR="00F46772" w:rsidRDefault="00AB2F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10.1.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порталын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берушіге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айға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наурыз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сәуі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2022 ж.)  </w:t>
            </w:r>
            <w:proofErr w:type="spellStart"/>
            <w:r>
              <w:rPr>
                <w:sz w:val="20"/>
                <w:szCs w:val="20"/>
              </w:rPr>
              <w:t>беріледі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CA1C8FD" w14:textId="77777777" w:rsidR="00F46772" w:rsidRPr="00AB2F3C" w:rsidRDefault="00F46772">
            <w:pPr>
              <w:tabs>
                <w:tab w:val="left" w:pos="284"/>
                <w:tab w:val="left" w:pos="851"/>
                <w:tab w:val="left" w:pos="5103"/>
              </w:tabs>
              <w:spacing w:line="240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91" w:type="dxa"/>
          </w:tcPr>
          <w:p w14:paraId="15A87DCF" w14:textId="77777777" w:rsidR="00F46772" w:rsidRDefault="00AB2F3C">
            <w:pPr>
              <w:spacing w:line="240" w:lineRule="auto"/>
              <w:ind w:righ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ТЕХНИЧЕСКАЯ СПЕЦИФИКАЦИЯ</w:t>
            </w:r>
          </w:p>
          <w:p w14:paraId="7BEF3740" w14:textId="77777777" w:rsidR="00F46772" w:rsidRDefault="00F46772">
            <w:pPr>
              <w:spacing w:line="240" w:lineRule="auto"/>
              <w:ind w:right="34"/>
              <w:rPr>
                <w:b/>
                <w:sz w:val="20"/>
                <w:szCs w:val="20"/>
              </w:rPr>
            </w:pPr>
          </w:p>
          <w:p w14:paraId="23279647" w14:textId="77777777" w:rsidR="00F46772" w:rsidRDefault="00AB2F3C">
            <w:pPr>
              <w:spacing w:line="240" w:lineRule="auto"/>
              <w:ind w:righ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Услуги по предоставлению доступа к «BILIMCENTER.kz – цифровой образовательный портал по дополнительному образованию» (Продукт образовательной экосистемы BilimLand.kz) (программа для ЭВМ)  </w:t>
            </w:r>
          </w:p>
          <w:p w14:paraId="40BCD75E" w14:textId="77777777" w:rsidR="00F46772" w:rsidRDefault="00F46772">
            <w:pPr>
              <w:spacing w:line="240" w:lineRule="auto"/>
              <w:ind w:right="34"/>
              <w:jc w:val="both"/>
              <w:rPr>
                <w:b/>
                <w:sz w:val="20"/>
                <w:szCs w:val="20"/>
              </w:rPr>
            </w:pPr>
          </w:p>
          <w:p w14:paraId="279F061E" w14:textId="77777777" w:rsidR="00F46772" w:rsidRDefault="00AB2F3C">
            <w:pPr>
              <w:numPr>
                <w:ilvl w:val="0"/>
                <w:numId w:val="7"/>
              </w:numPr>
              <w:spacing w:line="240" w:lineRule="auto"/>
              <w:ind w:left="1133" w:righ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 Технической спецификации</w:t>
            </w:r>
          </w:p>
          <w:p w14:paraId="1ABA85FE" w14:textId="77777777" w:rsidR="00F46772" w:rsidRDefault="00AB2F3C">
            <w:pPr>
              <w:spacing w:line="240" w:lineRule="auto"/>
              <w:ind w:right="34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1.1. Данная Техническая спецификация описывает технические характеристики, функциональные возможности и содержание программы для электронно-вычислительных машин (далее - ЭВМ) «BILIMCENTER.kz – цифровой образовательный портал по дополнительному образованию» (Продукт образовательной экосистемы BilimLand.kz) (далее - Обучающий портал). При этом</w:t>
            </w:r>
            <w:proofErr w:type="gramStart"/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описание Технической спецификации может быть не исчерпывающим и может быть дополнена Поставщиком.</w:t>
            </w:r>
          </w:p>
          <w:p w14:paraId="00B313A1" w14:textId="03D982D8" w:rsidR="00F46772" w:rsidRDefault="00AB2F3C">
            <w:pPr>
              <w:spacing w:line="240" w:lineRule="auto"/>
              <w:ind w:right="95" w:firstLine="2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Поставщик оказывает Услуги по предоставлению доступа к “Образовательной экосистеме BilimLand.kz” (программа для ЭВМ) (далее - Услуга) посредством отправления соответствующих пользовательских данных, а именно логинов и паролей, для Адми</w:t>
            </w:r>
            <w:r w:rsidR="00147E3B">
              <w:rPr>
                <w:sz w:val="20"/>
                <w:szCs w:val="20"/>
              </w:rPr>
              <w:t>нистрации организации обучения</w:t>
            </w:r>
            <w:r>
              <w:rPr>
                <w:sz w:val="20"/>
                <w:szCs w:val="20"/>
              </w:rPr>
              <w:t>. Услуга считается оказанной при отправлении соответствующих пользовательских данных Поставщиком Заказчику.</w:t>
            </w:r>
          </w:p>
          <w:p w14:paraId="7104BD5C" w14:textId="77777777" w:rsidR="00F46772" w:rsidRDefault="00AB2F3C">
            <w:pPr>
              <w:spacing w:line="240" w:lineRule="auto"/>
              <w:ind w:right="3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Техническая поддержка осуществляется после оказания Услуг в течение действия настоящего Договора о государственных закупках. </w:t>
            </w:r>
          </w:p>
          <w:p w14:paraId="5DE16343" w14:textId="77777777" w:rsidR="00F46772" w:rsidRDefault="00AB2F3C">
            <w:pPr>
              <w:spacing w:line="240" w:lineRule="auto"/>
              <w:ind w:righ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Определение</w:t>
            </w:r>
          </w:p>
          <w:p w14:paraId="2AA9FBD9" w14:textId="77777777" w:rsidR="00F46772" w:rsidRDefault="00AB2F3C">
            <w:pPr>
              <w:tabs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  <w:r>
              <w:rPr>
                <w:b/>
                <w:sz w:val="20"/>
                <w:szCs w:val="20"/>
              </w:rPr>
              <w:t xml:space="preserve"> Обучающий портал </w:t>
            </w:r>
            <w:r>
              <w:rPr>
                <w:sz w:val="20"/>
                <w:szCs w:val="20"/>
              </w:rPr>
              <w:t>– BILIMCENTER.kz – цифровой образовательный портал по дополнительному образованию (Продукт образовательной экосистемы BilimLand.kz).</w:t>
            </w:r>
          </w:p>
          <w:p w14:paraId="562F8CFF" w14:textId="77777777" w:rsidR="00F46772" w:rsidRDefault="00F46772">
            <w:pPr>
              <w:tabs>
                <w:tab w:val="left" w:pos="851"/>
              </w:tabs>
              <w:spacing w:line="240" w:lineRule="auto"/>
              <w:ind w:right="34"/>
              <w:jc w:val="both"/>
              <w:rPr>
                <w:sz w:val="20"/>
                <w:szCs w:val="20"/>
              </w:rPr>
            </w:pPr>
          </w:p>
          <w:p w14:paraId="7940F251" w14:textId="77777777" w:rsidR="00F46772" w:rsidRDefault="00AB2F3C">
            <w:pPr>
              <w:tabs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BILIMCENTER.kz - цифровой образовательный портал, предоставляющий услуги по дополнительному образованию и тестированию, оцениванию, мониторингу и подготовке к международным исследованиям и экзаменам. Портал предназначен для обучения учащихся основной (целенаправленно учащихся 8 и 9 классов) и старшей школы (по специализированным и языковым экзаменам). </w:t>
            </w:r>
          </w:p>
          <w:p w14:paraId="4B9D0BE8" w14:textId="77777777" w:rsidR="00F46772" w:rsidRDefault="00AB2F3C">
            <w:pPr>
              <w:tabs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основным международным исследованиям относятся:</w:t>
            </w:r>
          </w:p>
          <w:p w14:paraId="62DE8E22" w14:textId="77777777" w:rsidR="00F46772" w:rsidRDefault="00AB2F3C">
            <w:pPr>
              <w:numPr>
                <w:ilvl w:val="0"/>
                <w:numId w:val="8"/>
              </w:numPr>
              <w:tabs>
                <w:tab w:val="left" w:pos="851"/>
              </w:tabs>
              <w:spacing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международная программа по оценке образовательных достижений 15 летних учащихся PISA (</w:t>
            </w:r>
            <w:proofErr w:type="spellStart"/>
            <w:r>
              <w:rPr>
                <w:i/>
                <w:sz w:val="20"/>
                <w:szCs w:val="20"/>
              </w:rPr>
              <w:t>Programme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for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International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Student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Assessment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14:paraId="0EFF99CD" w14:textId="77777777" w:rsidR="00F46772" w:rsidRDefault="00AB2F3C">
            <w:pPr>
              <w:tabs>
                <w:tab w:val="left" w:pos="851"/>
              </w:tabs>
              <w:spacing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EBC1314" w14:textId="77777777" w:rsidR="00F46772" w:rsidRDefault="00AB2F3C">
            <w:p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№BL01/08-02-2021 о передаче исключительных имущественных прав на BILIMCENTER от 08 февраля 2021 года и Свидетельство о государственной </w:t>
            </w:r>
            <w:r>
              <w:rPr>
                <w:sz w:val="20"/>
                <w:szCs w:val="20"/>
              </w:rPr>
              <w:lastRenderedPageBreak/>
              <w:t>регистрации прав на объект авторского права № 14952 от 08 февраля 2021 года.</w:t>
            </w:r>
          </w:p>
          <w:p w14:paraId="1034DCA8" w14:textId="77777777" w:rsidR="00F46772" w:rsidRDefault="00F46772">
            <w:p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</w:p>
          <w:p w14:paraId="5701CC35" w14:textId="77777777" w:rsidR="00F46772" w:rsidRDefault="00AB2F3C">
            <w:pPr>
              <w:tabs>
                <w:tab w:val="left" w:pos="851"/>
              </w:tabs>
              <w:spacing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 </w:t>
            </w:r>
            <w:r>
              <w:rPr>
                <w:b/>
                <w:sz w:val="20"/>
                <w:szCs w:val="20"/>
              </w:rPr>
              <w:t>Пользователь</w:t>
            </w:r>
            <w:r>
              <w:rPr>
                <w:sz w:val="20"/>
                <w:szCs w:val="20"/>
              </w:rPr>
              <w:t xml:space="preserve"> - физическое лицо (учитель и/или ученик), имеющее доступ и пользующееся Обучающим порталом на основе договора государственных закупок услуг, заключенного между Заказчиком и Поставщиком.</w:t>
            </w:r>
          </w:p>
          <w:p w14:paraId="7B03E96A" w14:textId="77777777" w:rsidR="00F46772" w:rsidRDefault="00F46772">
            <w:pPr>
              <w:tabs>
                <w:tab w:val="left" w:pos="851"/>
              </w:tabs>
              <w:spacing w:line="240" w:lineRule="auto"/>
              <w:ind w:right="34"/>
              <w:jc w:val="both"/>
              <w:rPr>
                <w:sz w:val="20"/>
                <w:szCs w:val="20"/>
              </w:rPr>
            </w:pPr>
          </w:p>
          <w:p w14:paraId="601E7161" w14:textId="437E3898" w:rsidR="00F46772" w:rsidRDefault="00AB2F3C">
            <w:pPr>
              <w:tabs>
                <w:tab w:val="left" w:pos="851"/>
              </w:tabs>
              <w:spacing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>
              <w:rPr>
                <w:b/>
                <w:sz w:val="20"/>
                <w:szCs w:val="20"/>
              </w:rPr>
              <w:t xml:space="preserve">Администрация </w:t>
            </w:r>
            <w:r w:rsidR="00147E3B">
              <w:rPr>
                <w:b/>
                <w:sz w:val="20"/>
                <w:szCs w:val="20"/>
              </w:rPr>
              <w:t>организации обучения</w:t>
            </w:r>
            <w:r>
              <w:rPr>
                <w:sz w:val="20"/>
                <w:szCs w:val="20"/>
              </w:rPr>
              <w:t xml:space="preserve"> - директор и </w:t>
            </w:r>
            <w:proofErr w:type="gramStart"/>
            <w:r>
              <w:rPr>
                <w:sz w:val="20"/>
                <w:szCs w:val="20"/>
              </w:rPr>
              <w:t>заведующий</w:t>
            </w:r>
            <w:proofErr w:type="gramEnd"/>
            <w:r>
              <w:rPr>
                <w:sz w:val="20"/>
                <w:szCs w:val="20"/>
              </w:rPr>
              <w:t xml:space="preserve"> учебной части.</w:t>
            </w:r>
          </w:p>
          <w:p w14:paraId="0AF08968" w14:textId="77777777" w:rsidR="00F46772" w:rsidRDefault="00F46772">
            <w:pPr>
              <w:tabs>
                <w:tab w:val="left" w:pos="851"/>
              </w:tabs>
              <w:spacing w:line="240" w:lineRule="auto"/>
              <w:ind w:right="34"/>
              <w:jc w:val="both"/>
              <w:rPr>
                <w:sz w:val="20"/>
                <w:szCs w:val="20"/>
              </w:rPr>
            </w:pPr>
          </w:p>
          <w:p w14:paraId="48D4153A" w14:textId="77777777" w:rsidR="00F46772" w:rsidRDefault="00AB2F3C">
            <w:pPr>
              <w:tabs>
                <w:tab w:val="left" w:pos="851"/>
              </w:tabs>
              <w:spacing w:line="240" w:lineRule="auto"/>
              <w:ind w:left="360" w:righ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Цели и задачи Обучающего портала</w:t>
            </w:r>
          </w:p>
          <w:p w14:paraId="0B3F1FA0" w14:textId="77777777" w:rsidR="00F46772" w:rsidRDefault="00AB2F3C">
            <w:pPr>
              <w:tabs>
                <w:tab w:val="left" w:pos="-426"/>
                <w:tab w:val="left" w:pos="993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Задачей Обучающего портала должна быть поддержка изучения конкретного курса для внешнего международного оценивания учебных достижений учащихся с целью улучшения качества образования и соответственно, улучшения результатов международного мониторингового исследования. Объемы учебного материала того или иного вида должны соответствовать потребностям и возрастным особенностям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0FACF087" w14:textId="77777777" w:rsidR="00F46772" w:rsidRDefault="00AB2F3C">
            <w:pPr>
              <w:tabs>
                <w:tab w:val="left" w:pos="-426"/>
                <w:tab w:val="left" w:pos="993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Обучающий портал направлен на повышение качества и содержания образования за счет обеспечения доступа учащимся к качественным образовательным услугам. Данная задача реализуется через открытие доступа к порталу с помощью всемирной сети Интернет. </w:t>
            </w:r>
          </w:p>
          <w:p w14:paraId="789435BE" w14:textId="77777777" w:rsidR="00F46772" w:rsidRDefault="00AB2F3C">
            <w:pPr>
              <w:tabs>
                <w:tab w:val="left" w:pos="-426"/>
                <w:tab w:val="left" w:pos="993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Целями обучающего портала являются:</w:t>
            </w:r>
          </w:p>
          <w:p w14:paraId="68DEBDE5" w14:textId="77777777" w:rsidR="00F46772" w:rsidRDefault="00AB2F3C">
            <w:pPr>
              <w:numPr>
                <w:ilvl w:val="0"/>
                <w:numId w:val="11"/>
              </w:numPr>
              <w:tabs>
                <w:tab w:val="left" w:pos="-426"/>
              </w:tabs>
              <w:spacing w:line="240" w:lineRule="auto"/>
              <w:ind w:left="425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личностно-ориентированного подхода к обучению;</w:t>
            </w:r>
          </w:p>
          <w:p w14:paraId="4427EE68" w14:textId="77777777" w:rsidR="00F46772" w:rsidRDefault="00AB2F3C">
            <w:pPr>
              <w:numPr>
                <w:ilvl w:val="0"/>
                <w:numId w:val="11"/>
              </w:numPr>
              <w:tabs>
                <w:tab w:val="left" w:pos="-426"/>
              </w:tabs>
              <w:spacing w:line="240" w:lineRule="auto"/>
              <w:ind w:left="425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усиление </w:t>
            </w:r>
            <w:r>
              <w:rPr>
                <w:sz w:val="20"/>
                <w:szCs w:val="20"/>
                <w:highlight w:val="white"/>
              </w:rPr>
              <w:t>мотивации познавательной деятельности учащихся;</w:t>
            </w:r>
          </w:p>
          <w:p w14:paraId="4AF1DB0E" w14:textId="77777777" w:rsidR="00F46772" w:rsidRDefault="00AB2F3C">
            <w:pPr>
              <w:numPr>
                <w:ilvl w:val="0"/>
                <w:numId w:val="11"/>
              </w:numPr>
              <w:tabs>
                <w:tab w:val="left" w:pos="-426"/>
              </w:tabs>
              <w:spacing w:line="240" w:lineRule="auto"/>
              <w:ind w:left="425" w:right="3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развитие функциональной грамотности;</w:t>
            </w:r>
          </w:p>
          <w:p w14:paraId="3B6D88AB" w14:textId="77777777" w:rsidR="00F46772" w:rsidRDefault="00AB2F3C">
            <w:pPr>
              <w:numPr>
                <w:ilvl w:val="0"/>
                <w:numId w:val="11"/>
              </w:numPr>
              <w:tabs>
                <w:tab w:val="left" w:pos="-426"/>
              </w:tabs>
              <w:spacing w:line="240" w:lineRule="auto"/>
              <w:ind w:left="425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критического мышления;</w:t>
            </w:r>
          </w:p>
          <w:p w14:paraId="7420E721" w14:textId="77777777" w:rsidR="00F46772" w:rsidRDefault="00AB2F3C">
            <w:pPr>
              <w:numPr>
                <w:ilvl w:val="0"/>
                <w:numId w:val="11"/>
              </w:numPr>
              <w:tabs>
                <w:tab w:val="left" w:pos="-426"/>
              </w:tabs>
              <w:spacing w:line="240" w:lineRule="auto"/>
              <w:ind w:left="425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эффективности оценки, контроля и мониторинга результатов образовательной деятельности;</w:t>
            </w:r>
          </w:p>
          <w:p w14:paraId="2D4FC31E" w14:textId="77777777" w:rsidR="00F46772" w:rsidRDefault="00AB2F3C">
            <w:pPr>
              <w:numPr>
                <w:ilvl w:val="0"/>
                <w:numId w:val="11"/>
              </w:numPr>
              <w:tabs>
                <w:tab w:val="left" w:pos="-426"/>
              </w:tabs>
              <w:spacing w:line="240" w:lineRule="auto"/>
              <w:ind w:left="425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креативных и творческих способностей учащихся;</w:t>
            </w:r>
          </w:p>
          <w:p w14:paraId="67FD1F8D" w14:textId="77777777" w:rsidR="00F46772" w:rsidRDefault="00AB2F3C">
            <w:pPr>
              <w:numPr>
                <w:ilvl w:val="0"/>
                <w:numId w:val="11"/>
              </w:numPr>
              <w:tabs>
                <w:tab w:val="left" w:pos="-426"/>
              </w:tabs>
              <w:spacing w:line="240" w:lineRule="auto"/>
              <w:ind w:left="425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образовательного потенциала учащихся;</w:t>
            </w:r>
          </w:p>
          <w:p w14:paraId="74B05343" w14:textId="77777777" w:rsidR="00F46772" w:rsidRDefault="00AB2F3C">
            <w:pPr>
              <w:numPr>
                <w:ilvl w:val="0"/>
                <w:numId w:val="11"/>
              </w:numPr>
              <w:tabs>
                <w:tab w:val="left" w:pos="-426"/>
              </w:tabs>
              <w:spacing w:line="240" w:lineRule="auto"/>
              <w:ind w:left="425"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благоприятного эмоционального восприятия материала;</w:t>
            </w:r>
          </w:p>
          <w:p w14:paraId="2B7738E3" w14:textId="77777777" w:rsidR="00F46772" w:rsidRDefault="00AB2F3C">
            <w:pPr>
              <w:numPr>
                <w:ilvl w:val="0"/>
                <w:numId w:val="11"/>
              </w:numPr>
              <w:tabs>
                <w:tab w:val="left" w:pos="-426"/>
              </w:tabs>
              <w:spacing w:line="240" w:lineRule="auto"/>
              <w:ind w:left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качественным содержанием и передовыми технологиями для </w:t>
            </w:r>
            <w:proofErr w:type="gramStart"/>
            <w:r>
              <w:rPr>
                <w:sz w:val="20"/>
                <w:szCs w:val="20"/>
              </w:rPr>
              <w:t>дистанционного</w:t>
            </w:r>
            <w:proofErr w:type="gramEnd"/>
            <w:r>
              <w:rPr>
                <w:sz w:val="20"/>
                <w:szCs w:val="20"/>
              </w:rPr>
              <w:t xml:space="preserve"> онлайн-обучения;</w:t>
            </w:r>
          </w:p>
          <w:p w14:paraId="17CE2692" w14:textId="382D110B" w:rsidR="00F46772" w:rsidRDefault="00AB2F3C">
            <w:pPr>
              <w:numPr>
                <w:ilvl w:val="0"/>
                <w:numId w:val="11"/>
              </w:numPr>
              <w:tabs>
                <w:tab w:val="left" w:pos="-426"/>
              </w:tabs>
              <w:spacing w:line="240" w:lineRule="auto"/>
              <w:ind w:left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учителей и администрации </w:t>
            </w:r>
            <w:r w:rsidR="00147E3B">
              <w:rPr>
                <w:sz w:val="20"/>
                <w:szCs w:val="20"/>
              </w:rPr>
              <w:t xml:space="preserve">организации обучения </w:t>
            </w:r>
            <w:r>
              <w:rPr>
                <w:sz w:val="20"/>
                <w:szCs w:val="20"/>
              </w:rPr>
              <w:t>технической и методической поддержкой;</w:t>
            </w:r>
          </w:p>
          <w:p w14:paraId="5AAA7B2A" w14:textId="77777777" w:rsidR="00F46772" w:rsidRDefault="00AB2F3C">
            <w:pPr>
              <w:numPr>
                <w:ilvl w:val="0"/>
                <w:numId w:val="11"/>
              </w:numPr>
              <w:tabs>
                <w:tab w:val="left" w:pos="-426"/>
              </w:tabs>
              <w:spacing w:line="240" w:lineRule="auto"/>
              <w:ind w:left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учеников и родителей технической, контентной и педагогической поддержкой.</w:t>
            </w:r>
          </w:p>
          <w:p w14:paraId="5943E913" w14:textId="77777777" w:rsidR="00F46772" w:rsidRDefault="00F46772">
            <w:pPr>
              <w:tabs>
                <w:tab w:val="left" w:pos="34"/>
              </w:tabs>
              <w:spacing w:line="240" w:lineRule="auto"/>
              <w:ind w:left="34" w:right="34" w:firstLine="317"/>
              <w:jc w:val="both"/>
              <w:rPr>
                <w:sz w:val="20"/>
                <w:szCs w:val="20"/>
              </w:rPr>
            </w:pPr>
          </w:p>
          <w:p w14:paraId="1D51708C" w14:textId="77777777" w:rsidR="00F46772" w:rsidRDefault="00AB2F3C">
            <w:pPr>
              <w:tabs>
                <w:tab w:val="left" w:pos="0"/>
              </w:tabs>
              <w:spacing w:line="240" w:lineRule="auto"/>
              <w:ind w:righ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Общие требования к обучающему порталу</w:t>
            </w:r>
          </w:p>
          <w:p w14:paraId="58575AE3" w14:textId="77777777" w:rsidR="00F46772" w:rsidRDefault="00AB2F3C">
            <w:pPr>
              <w:tabs>
                <w:tab w:val="left" w:pos="-142"/>
                <w:tab w:val="left" w:pos="709"/>
                <w:tab w:val="left" w:pos="851"/>
                <w:tab w:val="left" w:pos="993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Возможность использования обучающего  портала на основных интернет браузерах (</w:t>
            </w:r>
            <w:proofErr w:type="spellStart"/>
            <w:r>
              <w:rPr>
                <w:sz w:val="20"/>
                <w:szCs w:val="20"/>
              </w:rPr>
              <w:t>Firefox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Mozilla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Chrome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  <w:p w14:paraId="2A46A0DD" w14:textId="77777777" w:rsidR="00F46772" w:rsidRDefault="00AB2F3C">
            <w:pPr>
              <w:tabs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 Возможность оповещения пользователя необходимой информацией через онлайн почтовые сервисы. </w:t>
            </w:r>
          </w:p>
          <w:p w14:paraId="7296156D" w14:textId="77777777" w:rsidR="00F46772" w:rsidRDefault="00AB2F3C">
            <w:pPr>
              <w:tabs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 Обучающий портал должен обладать удобным интерфейсом для навигации.</w:t>
            </w:r>
          </w:p>
          <w:p w14:paraId="02C0D9F5" w14:textId="77777777" w:rsidR="00F46772" w:rsidRDefault="00AB2F3C">
            <w:pPr>
              <w:tabs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 Обучающий портал должен быть доступен на государственном и/или русском языках.</w:t>
            </w:r>
          </w:p>
          <w:p w14:paraId="3B763A16" w14:textId="77777777" w:rsidR="00F46772" w:rsidRDefault="00AB2F3C">
            <w:pPr>
              <w:tabs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 xml:space="preserve">4.5. Пользователю Обучающего портала должна быть предоставлена возможность быстрой и удобной авторизации с учетом уровня скорости соединения к всемирной сети Интернет. </w:t>
            </w:r>
          </w:p>
          <w:p w14:paraId="419F2CAB" w14:textId="77777777" w:rsidR="00F46772" w:rsidRDefault="00AB2F3C">
            <w:pPr>
              <w:tabs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 На Обучающем портале должна быть установлена функция обратной связи. Данная функция должна предоставлять возможность Пользователю задавать его вопросы по работе Обучающего портала через электронную почту или с помощью телефонной связи.</w:t>
            </w:r>
          </w:p>
          <w:p w14:paraId="12818254" w14:textId="77777777" w:rsidR="00F46772" w:rsidRDefault="00AB2F3C">
            <w:pPr>
              <w:tabs>
                <w:tab w:val="left" w:pos="460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 Каждый предмет может состоять из пояснительного материала и тестовых заданий.</w:t>
            </w:r>
          </w:p>
          <w:p w14:paraId="0D717AB4" w14:textId="77777777" w:rsidR="00F46772" w:rsidRDefault="00AB2F3C">
            <w:pPr>
              <w:tabs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 Должна быть обеспечена содержательная полнота каждого направления международного исследования на портале. По структуре курс-практикум по  каждому направлению может состоять не менее чем из 6-и (шести) разделов, представляющих собой отдельные страницы. Каждый раздел может быть разработан в виде отдельной структурной и содержательной единицы. Разделы могут формироваться на основе комбинаций компонентов “направление”, “подраздел”, “видео объяснение”, “упражнение 1”, “упражнение 2”... и  “упражнение 5”.   Каждое упражнение содержит следующие обязательные структурные компоненты “объяснение” и “оценивание”.</w:t>
            </w:r>
          </w:p>
          <w:p w14:paraId="557D08FB" w14:textId="77777777" w:rsidR="00F46772" w:rsidRDefault="00F46772">
            <w:pPr>
              <w:tabs>
                <w:tab w:val="left" w:pos="709"/>
                <w:tab w:val="left" w:pos="851"/>
              </w:tabs>
              <w:spacing w:line="240" w:lineRule="auto"/>
              <w:ind w:right="34" w:firstLine="317"/>
              <w:jc w:val="both"/>
              <w:rPr>
                <w:color w:val="FFFFFF"/>
                <w:sz w:val="20"/>
                <w:szCs w:val="20"/>
                <w:highlight w:val="red"/>
              </w:rPr>
            </w:pPr>
          </w:p>
          <w:p w14:paraId="38CE6ADD" w14:textId="77777777" w:rsidR="00F46772" w:rsidRDefault="00F46772">
            <w:pPr>
              <w:tabs>
                <w:tab w:val="left" w:pos="709"/>
                <w:tab w:val="left" w:pos="851"/>
              </w:tabs>
              <w:spacing w:line="240" w:lineRule="auto"/>
              <w:ind w:right="34"/>
              <w:jc w:val="both"/>
              <w:rPr>
                <w:sz w:val="20"/>
                <w:szCs w:val="20"/>
              </w:rPr>
            </w:pPr>
          </w:p>
          <w:p w14:paraId="61E6666B" w14:textId="77777777" w:rsidR="00F46772" w:rsidRDefault="00AB2F3C">
            <w:pPr>
              <w:tabs>
                <w:tab w:val="left" w:pos="851"/>
              </w:tabs>
              <w:spacing w:line="240" w:lineRule="auto"/>
              <w:ind w:left="360" w:right="34"/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5. Доступ к </w:t>
            </w:r>
            <w:r>
              <w:rPr>
                <w:b/>
                <w:sz w:val="20"/>
                <w:szCs w:val="20"/>
              </w:rPr>
              <w:t>Обучающему порталу</w:t>
            </w:r>
          </w:p>
          <w:p w14:paraId="5EF3F14F" w14:textId="77777777" w:rsidR="00F46772" w:rsidRDefault="00AB2F3C">
            <w:pPr>
              <w:tabs>
                <w:tab w:val="left" w:pos="709"/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 Доступ к Обучающему порталу предоставляется с помощью всемирной сети Интернет.                                                                                </w:t>
            </w:r>
          </w:p>
          <w:p w14:paraId="4F7D46C1" w14:textId="77777777" w:rsidR="00F46772" w:rsidRDefault="00AB2F3C">
            <w:pPr>
              <w:tabs>
                <w:tab w:val="left" w:pos="709"/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5.2. Для доступа к Обучающему порталу с помощью всемирной сети Интернет Поставщик должен предоставить логин-пароль Пользователям учреждений (согласно 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>. 9.2, п. 9), для которых Заказчик закупает доступ на образовательные ресурсы Поставщика.</w:t>
            </w:r>
          </w:p>
          <w:p w14:paraId="141038E7" w14:textId="77777777" w:rsidR="00F46772" w:rsidRDefault="00AB2F3C">
            <w:pPr>
              <w:tabs>
                <w:tab w:val="left" w:pos="709"/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5.3. Доступ к Обучающему порталу предоставляется во временное пользование на срок, указанный в пункте 10 настоящей Технической спецификации.</w:t>
            </w:r>
          </w:p>
          <w:p w14:paraId="4D63A0C7" w14:textId="77777777" w:rsidR="00F46772" w:rsidRDefault="00F46772">
            <w:pPr>
              <w:tabs>
                <w:tab w:val="left" w:pos="851"/>
              </w:tabs>
              <w:spacing w:line="240" w:lineRule="auto"/>
              <w:ind w:right="34"/>
              <w:rPr>
                <w:b/>
                <w:sz w:val="20"/>
                <w:szCs w:val="20"/>
              </w:rPr>
            </w:pPr>
          </w:p>
          <w:p w14:paraId="021BC83D" w14:textId="77777777" w:rsidR="00F46772" w:rsidRDefault="00AB2F3C">
            <w:pPr>
              <w:tabs>
                <w:tab w:val="left" w:pos="851"/>
              </w:tabs>
              <w:spacing w:line="240" w:lineRule="auto"/>
              <w:ind w:left="360" w:righ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Технические требования</w:t>
            </w:r>
          </w:p>
          <w:p w14:paraId="7EDD8CBF" w14:textId="77777777" w:rsidR="00F46772" w:rsidRDefault="00AB2F3C">
            <w:pPr>
              <w:tabs>
                <w:tab w:val="left" w:pos="426"/>
                <w:tab w:val="left" w:pos="851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 Качество навигации может включать в себя:</w:t>
            </w:r>
          </w:p>
          <w:p w14:paraId="146D6B43" w14:textId="77777777" w:rsidR="00F46772" w:rsidRDefault="00AB2F3C">
            <w:pPr>
              <w:numPr>
                <w:ilvl w:val="0"/>
                <w:numId w:val="16"/>
              </w:numPr>
              <w:tabs>
                <w:tab w:val="left" w:pos="426"/>
                <w:tab w:val="left" w:pos="851"/>
              </w:tabs>
              <w:spacing w:line="240" w:lineRule="auto"/>
            </w:pPr>
            <w:r>
              <w:rPr>
                <w:sz w:val="18"/>
                <w:szCs w:val="18"/>
              </w:rPr>
              <w:t>Наличие помощи и подсказок;</w:t>
            </w:r>
          </w:p>
          <w:p w14:paraId="44B894B9" w14:textId="77777777" w:rsidR="00F46772" w:rsidRDefault="00AB2F3C">
            <w:pPr>
              <w:numPr>
                <w:ilvl w:val="0"/>
                <w:numId w:val="16"/>
              </w:numPr>
              <w:tabs>
                <w:tab w:val="left" w:pos="426"/>
                <w:tab w:val="left" w:pos="851"/>
              </w:tabs>
              <w:spacing w:line="240" w:lineRule="auto"/>
            </w:pPr>
            <w:r>
              <w:rPr>
                <w:sz w:val="18"/>
                <w:szCs w:val="18"/>
              </w:rPr>
              <w:t>Наличие (отсутствие) линеек прокрутки для информации, не помещающейся на один экран;</w:t>
            </w:r>
          </w:p>
          <w:p w14:paraId="782E5D90" w14:textId="77777777" w:rsidR="00F46772" w:rsidRDefault="00AB2F3C">
            <w:pPr>
              <w:numPr>
                <w:ilvl w:val="0"/>
                <w:numId w:val="16"/>
              </w:numPr>
              <w:tabs>
                <w:tab w:val="left" w:pos="426"/>
                <w:tab w:val="left" w:pos="851"/>
              </w:tabs>
              <w:spacing w:line="240" w:lineRule="auto"/>
            </w:pPr>
            <w:r>
              <w:rPr>
                <w:sz w:val="18"/>
                <w:szCs w:val="18"/>
              </w:rPr>
              <w:t>Наличие кнопки возврата.</w:t>
            </w:r>
          </w:p>
          <w:p w14:paraId="25C84DC8" w14:textId="77777777" w:rsidR="00F46772" w:rsidRDefault="00AB2F3C">
            <w:pPr>
              <w:tabs>
                <w:tab w:val="left" w:pos="426"/>
                <w:tab w:val="left" w:pos="851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Интерактивность в условно-пассивной форме может содержать:</w:t>
            </w:r>
          </w:p>
          <w:p w14:paraId="105CBDDD" w14:textId="77777777" w:rsidR="00F46772" w:rsidRDefault="00AB2F3C">
            <w:pPr>
              <w:numPr>
                <w:ilvl w:val="0"/>
                <w:numId w:val="15"/>
              </w:numPr>
              <w:tabs>
                <w:tab w:val="left" w:pos="426"/>
                <w:tab w:val="left" w:pos="851"/>
              </w:tabs>
              <w:spacing w:line="240" w:lineRule="auto"/>
            </w:pPr>
            <w:r>
              <w:rPr>
                <w:sz w:val="18"/>
                <w:szCs w:val="18"/>
              </w:rPr>
              <w:t>чтение текста;</w:t>
            </w:r>
          </w:p>
          <w:p w14:paraId="50EC7058" w14:textId="77777777" w:rsidR="00F46772" w:rsidRDefault="00AB2F3C">
            <w:pPr>
              <w:numPr>
                <w:ilvl w:val="0"/>
                <w:numId w:val="15"/>
              </w:numPr>
              <w:tabs>
                <w:tab w:val="left" w:pos="426"/>
                <w:tab w:val="left" w:pos="851"/>
              </w:tabs>
              <w:spacing w:line="240" w:lineRule="auto"/>
            </w:pPr>
            <w:r>
              <w:rPr>
                <w:sz w:val="18"/>
                <w:szCs w:val="18"/>
              </w:rPr>
              <w:t>просмотр графики;</w:t>
            </w:r>
          </w:p>
          <w:p w14:paraId="199ECE7E" w14:textId="77777777" w:rsidR="00F46772" w:rsidRDefault="00AB2F3C">
            <w:pPr>
              <w:numPr>
                <w:ilvl w:val="0"/>
                <w:numId w:val="15"/>
              </w:numPr>
              <w:tabs>
                <w:tab w:val="left" w:pos="426"/>
                <w:tab w:val="left" w:pos="851"/>
              </w:tabs>
              <w:spacing w:line="240" w:lineRule="auto"/>
            </w:pPr>
            <w:r>
              <w:rPr>
                <w:sz w:val="18"/>
                <w:szCs w:val="18"/>
              </w:rPr>
              <w:t>просмотр изображений.</w:t>
            </w:r>
          </w:p>
          <w:p w14:paraId="7C64682C" w14:textId="77777777" w:rsidR="00F46772" w:rsidRDefault="00AB2F3C">
            <w:pPr>
              <w:tabs>
                <w:tab w:val="left" w:pos="426"/>
                <w:tab w:val="left" w:pos="851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Интерактивность в активной форме может содержать:</w:t>
            </w:r>
          </w:p>
          <w:p w14:paraId="32FD6D3A" w14:textId="77777777" w:rsidR="00F46772" w:rsidRDefault="00AB2F3C">
            <w:pPr>
              <w:numPr>
                <w:ilvl w:val="0"/>
                <w:numId w:val="9"/>
              </w:numPr>
              <w:tabs>
                <w:tab w:val="left" w:pos="426"/>
                <w:tab w:val="left" w:pos="851"/>
              </w:tabs>
              <w:spacing w:before="180" w:line="240" w:lineRule="auto"/>
            </w:pPr>
            <w:r>
              <w:rPr>
                <w:sz w:val="18"/>
                <w:szCs w:val="18"/>
              </w:rPr>
              <w:t>навигацию по элементам контента;</w:t>
            </w:r>
          </w:p>
          <w:p w14:paraId="3F540CAF" w14:textId="77777777" w:rsidR="00F46772" w:rsidRDefault="00AB2F3C">
            <w:pPr>
              <w:numPr>
                <w:ilvl w:val="0"/>
                <w:numId w:val="9"/>
              </w:numPr>
              <w:tabs>
                <w:tab w:val="left" w:pos="426"/>
                <w:tab w:val="left" w:pos="851"/>
              </w:tabs>
              <w:spacing w:line="240" w:lineRule="auto"/>
            </w:pPr>
            <w:r>
              <w:rPr>
                <w:sz w:val="18"/>
                <w:szCs w:val="18"/>
              </w:rPr>
              <w:t>множественный выбор из элементов контента;</w:t>
            </w:r>
          </w:p>
          <w:p w14:paraId="16775B69" w14:textId="77777777" w:rsidR="00F46772" w:rsidRDefault="00AB2F3C">
            <w:pPr>
              <w:numPr>
                <w:ilvl w:val="0"/>
                <w:numId w:val="9"/>
              </w:numPr>
              <w:tabs>
                <w:tab w:val="left" w:pos="426"/>
                <w:tab w:val="left" w:pos="851"/>
              </w:tabs>
              <w:spacing w:after="180" w:line="240" w:lineRule="auto"/>
            </w:pPr>
            <w:r>
              <w:rPr>
                <w:sz w:val="18"/>
                <w:szCs w:val="18"/>
              </w:rPr>
              <w:t>масштабирование изображения для детального изучения.</w:t>
            </w:r>
          </w:p>
          <w:p w14:paraId="7BFA89B5" w14:textId="77777777" w:rsidR="00F46772" w:rsidRDefault="00AB2F3C">
            <w:pPr>
              <w:tabs>
                <w:tab w:val="left" w:pos="426"/>
                <w:tab w:val="left" w:pos="851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 Требования к тестовому заданию:</w:t>
            </w:r>
          </w:p>
          <w:p w14:paraId="5581D84B" w14:textId="77777777" w:rsidR="00F46772" w:rsidRDefault="00AB2F3C">
            <w:pPr>
              <w:tabs>
                <w:tab w:val="left" w:pos="426"/>
                <w:tab w:val="left" w:pos="851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В начале тестовых заданий могут быть инструкции к выполнению заданий в виде текстовых пояснений;</w:t>
            </w:r>
          </w:p>
          <w:p w14:paraId="715392AE" w14:textId="77777777" w:rsidR="00F46772" w:rsidRDefault="00AB2F3C">
            <w:pPr>
              <w:tabs>
                <w:tab w:val="left" w:pos="426"/>
                <w:tab w:val="left" w:pos="851"/>
              </w:tabs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При завершении тестирования на экран выводиться результат теста;</w:t>
            </w:r>
          </w:p>
          <w:p w14:paraId="2E2F0A75" w14:textId="77777777" w:rsidR="00F46772" w:rsidRDefault="00AB2F3C">
            <w:pPr>
              <w:tabs>
                <w:tab w:val="left" w:pos="426"/>
                <w:tab w:val="left" w:pos="851"/>
              </w:tabs>
              <w:spacing w:after="18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Должна быть возможность повторного прохождения тестирования.</w:t>
            </w:r>
          </w:p>
          <w:p w14:paraId="5DB0FE0C" w14:textId="77777777" w:rsidR="00F46772" w:rsidRDefault="00AB2F3C">
            <w:pPr>
              <w:tabs>
                <w:tab w:val="left" w:pos="426"/>
                <w:tab w:val="left" w:pos="851"/>
              </w:tabs>
              <w:spacing w:before="180" w:after="18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6.3. Информационные разделы: </w:t>
            </w:r>
          </w:p>
          <w:p w14:paraId="6A0F0080" w14:textId="77777777" w:rsidR="00F46772" w:rsidRDefault="00AB2F3C">
            <w:pPr>
              <w:numPr>
                <w:ilvl w:val="0"/>
                <w:numId w:val="17"/>
              </w:numPr>
              <w:tabs>
                <w:tab w:val="left" w:pos="426"/>
                <w:tab w:val="left" w:pos="851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Текстово-медийная</w:t>
            </w:r>
            <w:proofErr w:type="spellEnd"/>
            <w:r>
              <w:rPr>
                <w:sz w:val="20"/>
                <w:szCs w:val="20"/>
              </w:rPr>
              <w:t xml:space="preserve"> информация доступная пользователям для ознакомления.</w:t>
            </w:r>
          </w:p>
          <w:p w14:paraId="5C932F27" w14:textId="77777777" w:rsidR="00F46772" w:rsidRDefault="00F46772">
            <w:pPr>
              <w:tabs>
                <w:tab w:val="left" w:pos="426"/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  <w:highlight w:val="yellow"/>
              </w:rPr>
            </w:pPr>
          </w:p>
          <w:p w14:paraId="1584C04A" w14:textId="77777777" w:rsidR="00F46772" w:rsidRDefault="00AB2F3C">
            <w:pPr>
              <w:tabs>
                <w:tab w:val="left" w:pos="426"/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 Предоставляется возможность прохождения курсов для учителей:</w:t>
            </w:r>
          </w:p>
          <w:p w14:paraId="20D1978C" w14:textId="77777777" w:rsidR="00F46772" w:rsidRDefault="00AB2F3C">
            <w:pPr>
              <w:numPr>
                <w:ilvl w:val="0"/>
                <w:numId w:val="5"/>
              </w:numPr>
              <w:tabs>
                <w:tab w:val="left" w:pos="426"/>
                <w:tab w:val="left" w:pos="85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Специализированные курсы с уроками для изучения;</w:t>
            </w:r>
          </w:p>
          <w:p w14:paraId="23AFA656" w14:textId="77777777" w:rsidR="00F46772" w:rsidRDefault="00AB2F3C">
            <w:pPr>
              <w:numPr>
                <w:ilvl w:val="0"/>
                <w:numId w:val="5"/>
              </w:numPr>
              <w:tabs>
                <w:tab w:val="left" w:pos="426"/>
                <w:tab w:val="left" w:pos="85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возможности получения сертификата о прохождении курса после успешного прохождения тестирования.</w:t>
            </w:r>
          </w:p>
          <w:p w14:paraId="248CE7DE" w14:textId="77777777" w:rsidR="00F46772" w:rsidRDefault="00AB2F3C">
            <w:pPr>
              <w:numPr>
                <w:ilvl w:val="0"/>
                <w:numId w:val="5"/>
              </w:numPr>
              <w:tabs>
                <w:tab w:val="left" w:pos="426"/>
                <w:tab w:val="left" w:pos="85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Возможность прохождения тестирования и получения сертификатов происходит только при официальном запросе Заказчика. В случае отсутствия данного официального запроса от Заказчика по прохождению тестирования и получению сертификатов Исполнитель не несет никакой ответственности. </w:t>
            </w:r>
          </w:p>
          <w:p w14:paraId="4CA7F315" w14:textId="77777777" w:rsidR="00F46772" w:rsidRDefault="00AB2F3C">
            <w:pPr>
              <w:tabs>
                <w:tab w:val="left" w:pos="426"/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 Управление пользователями:</w:t>
            </w:r>
          </w:p>
          <w:p w14:paraId="622558C0" w14:textId="77777777" w:rsidR="00F46772" w:rsidRDefault="00AB2F3C">
            <w:pPr>
              <w:numPr>
                <w:ilvl w:val="0"/>
                <w:numId w:val="10"/>
              </w:numPr>
              <w:tabs>
                <w:tab w:val="left" w:pos="426"/>
                <w:tab w:val="left" w:pos="85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Добавление/удаление учителей;</w:t>
            </w:r>
          </w:p>
          <w:p w14:paraId="4DCA9BB6" w14:textId="77777777" w:rsidR="00F46772" w:rsidRDefault="00AB2F3C">
            <w:pPr>
              <w:numPr>
                <w:ilvl w:val="0"/>
                <w:numId w:val="10"/>
              </w:numPr>
              <w:tabs>
                <w:tab w:val="left" w:pos="426"/>
                <w:tab w:val="left" w:pos="85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назначать учителям курсы для изучения;</w:t>
            </w:r>
          </w:p>
          <w:p w14:paraId="70C46669" w14:textId="77777777" w:rsidR="00F46772" w:rsidRDefault="00AB2F3C">
            <w:pPr>
              <w:numPr>
                <w:ilvl w:val="0"/>
                <w:numId w:val="10"/>
              </w:numPr>
              <w:tabs>
                <w:tab w:val="left" w:pos="426"/>
                <w:tab w:val="left" w:pos="85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Статистика прогресса прохождения курса по учителям;</w:t>
            </w:r>
          </w:p>
          <w:p w14:paraId="3999CD6B" w14:textId="77777777" w:rsidR="00F46772" w:rsidRDefault="00AB2F3C">
            <w:pPr>
              <w:numPr>
                <w:ilvl w:val="0"/>
                <w:numId w:val="10"/>
              </w:numPr>
              <w:tabs>
                <w:tab w:val="left" w:pos="426"/>
                <w:tab w:val="left" w:pos="851"/>
              </w:tabs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прохождения сертификации (тестирования).</w:t>
            </w:r>
          </w:p>
          <w:p w14:paraId="5C6A64B3" w14:textId="77777777" w:rsidR="00F46772" w:rsidRDefault="00AB2F3C">
            <w:pPr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 Поставщик должен организовать службу технической поддержки по телефону и электронной почте, доступную с 9.00 часов до 18.00 часов, 5 дней в неделю с учетом праздничных и выходных дней в соответствии с законодательством Республики Казахстан, выполняющую следующие функции:</w:t>
            </w:r>
          </w:p>
          <w:p w14:paraId="78A61744" w14:textId="77777777" w:rsidR="00F46772" w:rsidRDefault="00AB2F3C">
            <w:pPr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6.6.1. Работа с Пользователями. Удаленная консультативная поддержка Пользователей без выезда специалиста от Поставщика. Поиск и предложение оптимальных решений Пользователям по возникшим вопросам;</w:t>
            </w:r>
          </w:p>
          <w:p w14:paraId="16D78FA8" w14:textId="77777777" w:rsidR="00F46772" w:rsidRDefault="00AB2F3C">
            <w:pPr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6.6.2. Ответ на заявки от Пользователей (support@bilimland.com);</w:t>
            </w:r>
          </w:p>
          <w:p w14:paraId="66AECE8F" w14:textId="77777777" w:rsidR="00F46772" w:rsidRDefault="00AB2F3C">
            <w:pPr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6.6.3 Работа с жалобами и пожеланиями, предоставление необходимой информации Пользователям;</w:t>
            </w:r>
          </w:p>
          <w:p w14:paraId="5B373C6F" w14:textId="77777777" w:rsidR="00F46772" w:rsidRDefault="00AB2F3C">
            <w:pPr>
              <w:spacing w:line="240" w:lineRule="auto"/>
              <w:ind w:right="34" w:firstLine="317"/>
              <w:jc w:val="both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6.6.4. Круглосуточный мониторинг доступности и производительности Обучающего портала.</w:t>
            </w:r>
          </w:p>
          <w:p w14:paraId="71164B28" w14:textId="77777777" w:rsidR="00F46772" w:rsidRDefault="00F46772">
            <w:pPr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</w:p>
          <w:p w14:paraId="7F4E3FC1" w14:textId="77777777" w:rsidR="00F46772" w:rsidRDefault="00AB2F3C">
            <w:pPr>
              <w:tabs>
                <w:tab w:val="left" w:pos="851"/>
              </w:tabs>
              <w:spacing w:line="240" w:lineRule="auto"/>
              <w:ind w:left="360" w:righ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Технологические требования</w:t>
            </w:r>
          </w:p>
          <w:p w14:paraId="77F0C3A0" w14:textId="77777777" w:rsidR="00F46772" w:rsidRDefault="00AB2F3C">
            <w:pPr>
              <w:tabs>
                <w:tab w:val="left" w:pos="851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7.1.Обучающий</w:t>
            </w:r>
            <w:r>
              <w:rPr>
                <w:sz w:val="20"/>
                <w:szCs w:val="20"/>
                <w:highlight w:val="white"/>
              </w:rPr>
              <w:t xml:space="preserve"> портал</w:t>
            </w:r>
            <w:r>
              <w:rPr>
                <w:sz w:val="20"/>
                <w:szCs w:val="20"/>
              </w:rPr>
              <w:t xml:space="preserve"> должен обеспечить кроссплатформенную совместимость, означающую возможность просмотра материалов в разных операционных системах (</w:t>
            </w:r>
            <w:proofErr w:type="spellStart"/>
            <w:r>
              <w:rPr>
                <w:sz w:val="20"/>
                <w:szCs w:val="20"/>
              </w:rPr>
              <w:t>iOS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Android</w:t>
            </w:r>
            <w:proofErr w:type="spellEnd"/>
            <w:r>
              <w:rPr>
                <w:sz w:val="20"/>
                <w:szCs w:val="20"/>
              </w:rPr>
              <w:t xml:space="preserve">, MS </w:t>
            </w:r>
            <w:proofErr w:type="spellStart"/>
            <w:r>
              <w:rPr>
                <w:sz w:val="20"/>
                <w:szCs w:val="20"/>
              </w:rPr>
              <w:t>Windows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Apple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macOS</w:t>
            </w:r>
            <w:proofErr w:type="spellEnd"/>
            <w:r>
              <w:rPr>
                <w:sz w:val="20"/>
                <w:szCs w:val="20"/>
              </w:rPr>
              <w:t xml:space="preserve"> и др.) и аппаратных платформах, в том числе интерактивное оборудование, персональные компьютеры, портативные мобильные устройства, через систему поддержки встроенных браузеров, либо при помощи специализированных, свободно распространяемых бесплатных приложений.</w:t>
            </w:r>
          </w:p>
          <w:p w14:paraId="6A8DBC58" w14:textId="77777777" w:rsidR="00F46772" w:rsidRDefault="00F46772">
            <w:pPr>
              <w:tabs>
                <w:tab w:val="left" w:pos="851"/>
              </w:tabs>
              <w:spacing w:line="240" w:lineRule="auto"/>
              <w:ind w:right="34"/>
              <w:jc w:val="both"/>
              <w:rPr>
                <w:sz w:val="20"/>
                <w:szCs w:val="20"/>
              </w:rPr>
            </w:pPr>
          </w:p>
          <w:p w14:paraId="5A7F7979" w14:textId="77777777" w:rsidR="00F46772" w:rsidRDefault="00AB2F3C">
            <w:pPr>
              <w:tabs>
                <w:tab w:val="left" w:pos="851"/>
              </w:tabs>
              <w:spacing w:line="240" w:lineRule="auto"/>
              <w:ind w:left="360" w:righ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8. </w:t>
            </w:r>
            <w:proofErr w:type="gramStart"/>
            <w:r>
              <w:rPr>
                <w:b/>
                <w:sz w:val="20"/>
                <w:szCs w:val="20"/>
              </w:rPr>
              <w:t>Дизайн-эргономические</w:t>
            </w:r>
            <w:proofErr w:type="gramEnd"/>
            <w:r>
              <w:rPr>
                <w:b/>
                <w:sz w:val="20"/>
                <w:szCs w:val="20"/>
              </w:rPr>
              <w:t xml:space="preserve"> требования:</w:t>
            </w:r>
          </w:p>
          <w:p w14:paraId="6763FA4F" w14:textId="77777777" w:rsidR="00F46772" w:rsidRDefault="00AB2F3C">
            <w:pPr>
              <w:tabs>
                <w:tab w:val="left" w:pos="317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 Единообразие интерфейса: системы надписей, справок, использование однотипных значков (иконок) и других специальных символов, обеспечивающих четкую узнаваемость компонентов в пределах одной дисциплины;</w:t>
            </w:r>
          </w:p>
          <w:p w14:paraId="0186A35C" w14:textId="77777777" w:rsidR="00F46772" w:rsidRDefault="00AB2F3C">
            <w:pPr>
              <w:tabs>
                <w:tab w:val="left" w:pos="317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 Эргономичность цветовой гаммы и визуальной среды на мониторе: оптимальный контраст изображения по отношению к фону; соответствие цветов устойчивым зрительным ассоциациям; недопустимость использования большого количества цветов различной длины волны на одном экране и </w:t>
            </w:r>
            <w:proofErr w:type="spellStart"/>
            <w:r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spellEnd"/>
            <w:proofErr w:type="gramEnd"/>
            <w:r>
              <w:rPr>
                <w:sz w:val="20"/>
                <w:szCs w:val="20"/>
              </w:rPr>
              <w:t>;</w:t>
            </w:r>
          </w:p>
          <w:p w14:paraId="2535C129" w14:textId="77777777" w:rsidR="00F46772" w:rsidRDefault="00AB2F3C">
            <w:pPr>
              <w:tabs>
                <w:tab w:val="left" w:pos="317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 Удобство, простота, единообразие и скорость навигации: время реакции на ответ или управляющее воздействие должно быть не более 1 минуты;</w:t>
            </w:r>
          </w:p>
          <w:p w14:paraId="1A401957" w14:textId="77777777" w:rsidR="00F46772" w:rsidRDefault="00AB2F3C">
            <w:pPr>
              <w:tabs>
                <w:tab w:val="left" w:pos="317"/>
              </w:tabs>
              <w:spacing w:line="240" w:lineRule="auto"/>
              <w:ind w:right="34" w:firstLine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 Целесообразность, корректность и удобство использования клавиатуры, мыши и других устройств.</w:t>
            </w:r>
          </w:p>
          <w:p w14:paraId="2818DC9C" w14:textId="77777777" w:rsidR="00F46772" w:rsidRDefault="00F46772">
            <w:pPr>
              <w:spacing w:line="240" w:lineRule="auto"/>
              <w:ind w:right="34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5CD41F21" w14:textId="77777777" w:rsidR="00F46772" w:rsidRDefault="00AB2F3C">
            <w:pPr>
              <w:spacing w:line="240" w:lineRule="auto"/>
              <w:ind w:left="34" w:right="34" w:firstLine="31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 Условия по предоставлению доступа к Обучающему порталу и произведению оплаты</w:t>
            </w:r>
          </w:p>
          <w:p w14:paraId="50BB1E00" w14:textId="77777777" w:rsidR="00F46772" w:rsidRDefault="00AB2F3C">
            <w:pPr>
              <w:spacing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 Заказчик осуществляет оплату за приобретение доступа к Обучающему порталу в течение 3 (трех) рабочих дней единовременным платежом по факту предоставления услуги, после получения соответствующих пользовательских данных:</w:t>
            </w:r>
          </w:p>
          <w:p w14:paraId="357AC276" w14:textId="233AE1F2" w:rsidR="00F46772" w:rsidRDefault="00AB2F3C">
            <w:pPr>
              <w:spacing w:line="240" w:lineRule="auto"/>
              <w:ind w:right="34"/>
              <w:jc w:val="both"/>
              <w:rPr>
                <w:b/>
                <w:sz w:val="20"/>
                <w:szCs w:val="20"/>
              </w:rPr>
            </w:pPr>
            <w:bookmarkStart w:id="3" w:name="_1fob9te" w:colFirst="0" w:colLast="0"/>
            <w:bookmarkEnd w:id="3"/>
            <w:r>
              <w:rPr>
                <w:sz w:val="20"/>
                <w:szCs w:val="20"/>
              </w:rPr>
              <w:t>9.1.1. логин-пароль для Администра</w:t>
            </w:r>
            <w:r w:rsidR="00147E3B">
              <w:rPr>
                <w:sz w:val="20"/>
                <w:szCs w:val="20"/>
              </w:rPr>
              <w:t>ции организации обучения</w:t>
            </w:r>
            <w:r>
              <w:rPr>
                <w:sz w:val="20"/>
                <w:szCs w:val="20"/>
              </w:rPr>
              <w:t xml:space="preserve"> на портал www.bilimcenter.kz.</w:t>
            </w:r>
          </w:p>
          <w:p w14:paraId="41830840" w14:textId="77777777" w:rsidR="00F46772" w:rsidRDefault="00AB2F3C">
            <w:pPr>
              <w:spacing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 Услуга считается оказанной после подписания</w:t>
            </w:r>
          </w:p>
          <w:p w14:paraId="5AE061DB" w14:textId="2F965FE8" w:rsidR="00F46772" w:rsidRDefault="00AB2F3C">
            <w:pPr>
              <w:spacing w:line="240" w:lineRule="auto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договора между Заказчиком и Поставщиком и отправления соответствующих пользовательских данных Поставщиком (логи</w:t>
            </w:r>
            <w:r w:rsidR="00147E3B">
              <w:rPr>
                <w:sz w:val="20"/>
                <w:szCs w:val="20"/>
              </w:rPr>
              <w:t>н-пароль для Администрации организации обучения</w:t>
            </w:r>
            <w:r>
              <w:rPr>
                <w:sz w:val="20"/>
                <w:szCs w:val="20"/>
              </w:rPr>
              <w:t>, доступ с функциями администратора для создания/удаления, распределения аккаунтов для педагогов и учащихся), которые высыл</w:t>
            </w:r>
            <w:r w:rsidR="00147E3B">
              <w:rPr>
                <w:sz w:val="20"/>
                <w:szCs w:val="20"/>
              </w:rPr>
              <w:t>аются на электронный адрес организации обучения</w:t>
            </w:r>
            <w:r>
              <w:rPr>
                <w:sz w:val="20"/>
                <w:szCs w:val="20"/>
              </w:rPr>
              <w:t xml:space="preserve"> и/или бухгалтера и/или ответственного лица учреждения</w:t>
            </w:r>
          </w:p>
          <w:p w14:paraId="6D16E9E5" w14:textId="77777777" w:rsidR="00F46772" w:rsidRDefault="00AB2F3C">
            <w:pPr>
              <w:spacing w:line="240" w:lineRule="auto"/>
              <w:ind w:right="3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 </w:t>
            </w:r>
          </w:p>
          <w:p w14:paraId="2317E024" w14:textId="77777777" w:rsidR="00F46772" w:rsidRDefault="00AB2F3C">
            <w:pPr>
              <w:spacing w:line="240" w:lineRule="auto"/>
              <w:ind w:right="34"/>
              <w:jc w:val="center"/>
              <w:rPr>
                <w:b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b/>
                <w:sz w:val="20"/>
                <w:szCs w:val="20"/>
                <w:highlight w:val="white"/>
              </w:rPr>
              <w:t xml:space="preserve">10. Срок действия доступа </w:t>
            </w:r>
            <w:r>
              <w:rPr>
                <w:b/>
                <w:sz w:val="20"/>
                <w:szCs w:val="20"/>
              </w:rPr>
              <w:t>к Обучающему порталу</w:t>
            </w:r>
          </w:p>
          <w:p w14:paraId="65FE98EC" w14:textId="77777777" w:rsidR="00F46772" w:rsidRDefault="00AB2F3C">
            <w:pPr>
              <w:spacing w:line="240" w:lineRule="auto"/>
              <w:ind w:right="34"/>
              <w:jc w:val="both"/>
              <w:rPr>
                <w:sz w:val="20"/>
                <w:szCs w:val="20"/>
              </w:rPr>
            </w:pPr>
            <w:bookmarkStart w:id="4" w:name="_3znysh7" w:colFirst="0" w:colLast="0"/>
            <w:bookmarkEnd w:id="4"/>
            <w:r>
              <w:rPr>
                <w:color w:val="1A1A1A"/>
                <w:sz w:val="20"/>
                <w:szCs w:val="20"/>
              </w:rPr>
              <w:t xml:space="preserve">   </w:t>
            </w:r>
          </w:p>
          <w:p w14:paraId="733D7963" w14:textId="77777777" w:rsidR="00F46772" w:rsidRDefault="00AB2F3C">
            <w:pPr>
              <w:rPr>
                <w:sz w:val="20"/>
                <w:szCs w:val="20"/>
              </w:rPr>
            </w:pPr>
            <w:bookmarkStart w:id="5" w:name="_2et92p0" w:colFirst="0" w:colLast="0"/>
            <w:bookmarkEnd w:id="5"/>
            <w:r>
              <w:rPr>
                <w:sz w:val="20"/>
                <w:szCs w:val="20"/>
              </w:rPr>
              <w:t xml:space="preserve">10.1. Доступ на использование Обучающего портала предоставляется Исполнителем Заказчику на </w:t>
            </w:r>
            <w:r w:rsidRPr="00C460A9">
              <w:rPr>
                <w:b/>
                <w:sz w:val="20"/>
                <w:szCs w:val="20"/>
                <w:lang w:val="ru-RU"/>
              </w:rPr>
              <w:t xml:space="preserve">2 </w:t>
            </w:r>
            <w:r>
              <w:rPr>
                <w:b/>
                <w:sz w:val="20"/>
                <w:szCs w:val="20"/>
                <w:lang w:val="kk-KZ"/>
              </w:rPr>
              <w:t xml:space="preserve">месяца </w:t>
            </w:r>
            <w:r>
              <w:rPr>
                <w:b/>
                <w:sz w:val="20"/>
                <w:szCs w:val="20"/>
              </w:rPr>
              <w:t>(март, апрель 2022 года).</w:t>
            </w:r>
          </w:p>
          <w:p w14:paraId="1866BB23" w14:textId="77777777" w:rsidR="00F46772" w:rsidRDefault="00F46772" w:rsidP="00AB2F3C">
            <w:pPr>
              <w:ind w:left="140" w:right="100"/>
              <w:jc w:val="both"/>
              <w:rPr>
                <w:sz w:val="20"/>
                <w:szCs w:val="20"/>
              </w:rPr>
            </w:pPr>
            <w:bookmarkStart w:id="6" w:name="_tyjcwt" w:colFirst="0" w:colLast="0"/>
            <w:bookmarkStart w:id="7" w:name="_3dy6vkm" w:colFirst="0" w:colLast="0"/>
            <w:bookmarkEnd w:id="6"/>
            <w:bookmarkEnd w:id="7"/>
          </w:p>
        </w:tc>
      </w:tr>
    </w:tbl>
    <w:p w14:paraId="1FC42BE8" w14:textId="77777777" w:rsidR="00F46772" w:rsidRDefault="00F46772"/>
    <w:p w14:paraId="43D529F0" w14:textId="77777777" w:rsidR="00F46772" w:rsidRDefault="00F46772"/>
    <w:p w14:paraId="63B6C10A" w14:textId="77777777" w:rsidR="00F46772" w:rsidRDefault="00F46772"/>
    <w:sectPr w:rsidR="00F4677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9DB"/>
    <w:multiLevelType w:val="multilevel"/>
    <w:tmpl w:val="C90EAD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5EF4BE7"/>
    <w:multiLevelType w:val="multilevel"/>
    <w:tmpl w:val="508683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DB038D3"/>
    <w:multiLevelType w:val="multilevel"/>
    <w:tmpl w:val="72C0A2E4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1C23CBA"/>
    <w:multiLevelType w:val="multilevel"/>
    <w:tmpl w:val="E7125E1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26D323C7"/>
    <w:multiLevelType w:val="multilevel"/>
    <w:tmpl w:val="80048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D3015AA"/>
    <w:multiLevelType w:val="multilevel"/>
    <w:tmpl w:val="8B2CB6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DB16BCA"/>
    <w:multiLevelType w:val="multilevel"/>
    <w:tmpl w:val="D09211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3676A6A"/>
    <w:multiLevelType w:val="multilevel"/>
    <w:tmpl w:val="7C5AE4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6B06330"/>
    <w:multiLevelType w:val="multilevel"/>
    <w:tmpl w:val="DEC60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8C71990"/>
    <w:multiLevelType w:val="multilevel"/>
    <w:tmpl w:val="E4481CFA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B4A020C"/>
    <w:multiLevelType w:val="multilevel"/>
    <w:tmpl w:val="864239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657D48A4"/>
    <w:multiLevelType w:val="multilevel"/>
    <w:tmpl w:val="203E32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8A00E88"/>
    <w:multiLevelType w:val="multilevel"/>
    <w:tmpl w:val="5EE02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C471CA2"/>
    <w:multiLevelType w:val="multilevel"/>
    <w:tmpl w:val="60D8C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0B93F4F"/>
    <w:multiLevelType w:val="multilevel"/>
    <w:tmpl w:val="0268BEC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2B54BD7"/>
    <w:multiLevelType w:val="multilevel"/>
    <w:tmpl w:val="5D168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82D1B05"/>
    <w:multiLevelType w:val="multilevel"/>
    <w:tmpl w:val="A3C2F9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78B1680F"/>
    <w:multiLevelType w:val="multilevel"/>
    <w:tmpl w:val="B2863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4"/>
  </w:num>
  <w:num w:numId="5">
    <w:abstractNumId w:val="5"/>
  </w:num>
  <w:num w:numId="6">
    <w:abstractNumId w:val="10"/>
  </w:num>
  <w:num w:numId="7">
    <w:abstractNumId w:val="3"/>
  </w:num>
  <w:num w:numId="8">
    <w:abstractNumId w:val="6"/>
  </w:num>
  <w:num w:numId="9">
    <w:abstractNumId w:val="9"/>
  </w:num>
  <w:num w:numId="10">
    <w:abstractNumId w:val="15"/>
  </w:num>
  <w:num w:numId="11">
    <w:abstractNumId w:val="13"/>
  </w:num>
  <w:num w:numId="12">
    <w:abstractNumId w:val="17"/>
  </w:num>
  <w:num w:numId="13">
    <w:abstractNumId w:val="8"/>
  </w:num>
  <w:num w:numId="14">
    <w:abstractNumId w:val="11"/>
  </w:num>
  <w:num w:numId="15">
    <w:abstractNumId w:val="14"/>
  </w:num>
  <w:num w:numId="16">
    <w:abstractNumId w:val="2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72"/>
    <w:rsid w:val="00147E3B"/>
    <w:rsid w:val="002C2F26"/>
    <w:rsid w:val="00966EB2"/>
    <w:rsid w:val="00AB2F3C"/>
    <w:rsid w:val="00C460A9"/>
    <w:rsid w:val="00F4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AA0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/>
</file>

<file path=customXml/itemProps1.xml><?xml version="1.0" encoding="utf-8"?>
<ds:datastoreItem xmlns:ds="http://schemas.openxmlformats.org/officeDocument/2006/customXml" ds:itemID="{8D99D15A-FDC2-4AC4-9BD8-C879B49D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3047</Words>
  <Characters>17370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2022-03-03T11:15:00Z</dcterms:created>
  <dcterms:modified xsi:type="dcterms:W3CDTF">2022-03-03T11:15:00Z</dcterms:modified>
</cp:coreProperties>
</file>