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341" w:rsidRDefault="001A4341">
      <w:pPr>
        <w:ind w:hanging="283"/>
      </w:pPr>
      <w:r w:rsidRPr="001A434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pict>
          <v:shape id="_x0000_i0" o:spid="_x0000_i1025" type="#_x0000_t75" style="width:537pt;height:182.25pt;mso-wrap-distance-left:0;mso-wrap-distance-top:0;mso-wrap-distance-right:0;mso-wrap-distance-bottom:0">
            <v:imagedata r:id="rId6" o:title=""/>
            <v:path textboxrect="0,0,0,0"/>
          </v:shape>
        </w:pic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Нұр-Сұлтан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Алматы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, 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Шымкент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қалалары</w:t>
      </w:r>
      <w:proofErr w:type="spellEnd"/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7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</w:rPr>
        <w:t>және</w:t>
      </w:r>
      <w:proofErr w:type="spellEnd"/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облыс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әкімдіктері</w:t>
      </w:r>
      <w:proofErr w:type="spellEnd"/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6803"/>
      </w:pPr>
      <w:r>
        <w:rPr>
          <w:color w:val="000000"/>
        </w:rPr>
        <w:t> 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jc w:val="both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 </w:t>
      </w:r>
      <w:r>
        <w:rPr>
          <w:rFonts w:ascii="Times New Roman" w:eastAsia="Times New Roman" w:hAnsi="Times New Roman" w:cs="Times New Roman"/>
          <w:i/>
          <w:color w:val="000000"/>
          <w:sz w:val="24"/>
        </w:rPr>
        <w:tab/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Қазақстан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Республикасының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ғылым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министрлігі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тілінің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қолданыс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аясын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кеңейтуге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келесі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өнімдерді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             (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IP: 77.245.105.165)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әзірледі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қазақ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тілін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үйренуге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«Tilqural.kz»,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Abai.institute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», «Tilmedia.kz», «Balatili.kz»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сөздік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байытуға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бағытталған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«Emle.kz»,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Тermincom.kz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», «Sozdikqor.kz», «Qazcorpora.kz»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порталдары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барлық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құжаттарының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қазақша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үлгісі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қатесіз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толтыру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нұсқаулығы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берілген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Qujat.kz»</w:t>
      </w:r>
      <w:r>
        <w:rPr>
          <w:rFonts w:ascii="Times New Roman" w:eastAsia="Times New Roman" w:hAnsi="Times New Roman" w:cs="Times New Roman"/>
          <w:color w:val="000000"/>
          <w:sz w:val="28"/>
        </w:rPr>
        <w:t>порталы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жер-су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атаулары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жинақталған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ономастикалық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«Atau.kz»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базасы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еліміздегі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латын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графикасына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көшу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үдерісін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сүйемелдейтін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«Qazlatyn.kz»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және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конвертер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ұлттық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порталы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;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тіл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саласына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қатысты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өзекті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ақпараттар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орналастарылған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«Tilalemi.kz»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сайты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  <w:jc w:val="both"/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Аталған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өнімдерді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мектепке дейінгі,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орта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кәсіптік-техникалық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беру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ұйымдарының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ресми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сайттарына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орналастырып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ұстаздардың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тәрбиеленушілер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оқушылардың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оқу-тәрбие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процесінде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қолдануды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ұсынамыз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Атқарылған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жұмыс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мәліметті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қосымшадағы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1-кестеге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сәйкес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2022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жылғы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21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маусымға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дейін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жолдауды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сұраймыз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.</w:t>
      </w:r>
      <w:proofErr w:type="gramEnd"/>
    </w:p>
    <w:p w:rsidR="001A4341" w:rsidRDefault="001A43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  <w:rPr>
          <w:rFonts w:ascii="Times New Roman" w:eastAsia="Times New Roman" w:hAnsi="Times New Roman" w:cs="Times New Roman"/>
          <w:i/>
          <w:sz w:val="28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</w:rPr>
        <w:t>Қосымша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 xml:space="preserve">: 5 </w:t>
      </w:r>
      <w:proofErr w:type="spellStart"/>
      <w:r>
        <w:rPr>
          <w:rFonts w:ascii="Times New Roman" w:eastAsia="Times New Roman" w:hAnsi="Times New Roman" w:cs="Times New Roman"/>
          <w:i/>
          <w:sz w:val="28"/>
        </w:rPr>
        <w:t>парақ</w:t>
      </w:r>
      <w:proofErr w:type="spellEnd"/>
      <w:r>
        <w:rPr>
          <w:rFonts w:ascii="Times New Roman" w:eastAsia="Times New Roman" w:hAnsi="Times New Roman" w:cs="Times New Roman"/>
          <w:i/>
          <w:sz w:val="28"/>
        </w:rPr>
        <w:t>.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Төраға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                                                                                                    Ә.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</w:rPr>
        <w:t>Қабаев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</w:p>
    <w:p w:rsidR="001A4341" w:rsidRDefault="001A43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A4341" w:rsidRDefault="001A434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b/>
          <w:color w:val="000000"/>
          <w:sz w:val="28"/>
        </w:rPr>
      </w:pP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8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 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</w:rPr>
        <w:tab/>
      </w: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</w:rPr>
        <w:t>Орынд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>.: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4"/>
        </w:rPr>
        <w:t>Ә.Қашқынбек</w:t>
      </w:r>
      <w:proofErr w:type="spellEnd"/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</w:pPr>
      <w:r>
        <w:rPr>
          <w:rFonts w:ascii="Times New Roman" w:eastAsia="Times New Roman" w:hAnsi="Times New Roman" w:cs="Times New Roman"/>
          <w:i/>
          <w:color w:val="000000"/>
          <w:sz w:val="24"/>
        </w:rPr>
        <w:t>a.kashkynbek@edu.gov.kz</w:t>
      </w:r>
    </w:p>
    <w:p w:rsidR="001A4341" w:rsidRDefault="005167F1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53" w:lineRule="atLeast"/>
        <w:ind w:firstLine="709"/>
      </w:pPr>
      <w:proofErr w:type="spellStart"/>
      <w:proofErr w:type="gramStart"/>
      <w:r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>Тел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4"/>
        </w:rPr>
        <w:t>.: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4"/>
        </w:rPr>
        <w:t xml:space="preserve"> 740523</w:t>
      </w:r>
    </w:p>
    <w:p w:rsidR="001A4341" w:rsidRDefault="001A4341">
      <w:pPr>
        <w:ind w:left="-567"/>
      </w:pPr>
    </w:p>
    <w:sectPr w:rsidR="001A4341" w:rsidSect="001A4341">
      <w:headerReference w:type="default" r:id="rId7"/>
      <w:footerReference w:type="default" r:id="rId8"/>
      <w:pgSz w:w="11906" w:h="16838"/>
      <w:pgMar w:top="284" w:right="567" w:bottom="1134" w:left="1276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67F1" w:rsidRDefault="005167F1">
      <w:pPr>
        <w:spacing w:after="0" w:line="240" w:lineRule="auto"/>
      </w:pPr>
      <w:r>
        <w:separator/>
      </w:r>
    </w:p>
  </w:endnote>
  <w:endnote w:type="continuationSeparator" w:id="0">
    <w:p w:rsidR="005167F1" w:rsidRDefault="00516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9"/>
      <w:tblW w:w="0" w:type="auto"/>
      <w:tblLayout w:type="fixed"/>
      <w:tblLook w:val="04A0"/>
    </w:tblPr>
    <w:tblGrid>
      <w:gridCol w:w="2126"/>
      <w:gridCol w:w="7513"/>
    </w:tblGrid>
    <w:tr w:rsidR="001A4341" w:rsidRPr="00000AE2">
      <w:tc>
        <w:tcPr>
          <w:tcW w:w="2126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1A4341" w:rsidRDefault="005167F1">
          <w:pPr>
            <w:pStyle w:val="af2"/>
            <w:tabs>
              <w:tab w:val="left" w:pos="4105"/>
            </w:tabs>
          </w:pPr>
          <w:r>
            <w:rPr>
              <w:noProof/>
              <w:lang w:val="ru-RU" w:eastAsia="ru-RU"/>
            </w:rPr>
            <w:drawing>
              <wp:inline distT="0" distB="0" distL="0" distR="0">
                <wp:extent cx="787400" cy="7874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7400" cy="787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3" w:type="dxa"/>
          <w:tcBorders>
            <w:top w:val="none" w:sz="4" w:space="0" w:color="000000"/>
            <w:left w:val="none" w:sz="4" w:space="0" w:color="000000"/>
            <w:bottom w:val="none" w:sz="4" w:space="0" w:color="000000"/>
            <w:right w:val="none" w:sz="4" w:space="0" w:color="000000"/>
          </w:tcBorders>
        </w:tcPr>
        <w:p w:rsidR="001A4341" w:rsidRPr="00000AE2" w:rsidRDefault="005167F1">
          <w:pPr>
            <w:pStyle w:val="af2"/>
            <w:tabs>
              <w:tab w:val="left" w:pos="4105"/>
            </w:tabs>
            <w:rPr>
              <w:lang w:val="ru-RU"/>
            </w:rPr>
          </w:pPr>
          <w:r w:rsidRPr="00000AE2">
            <w:rPr>
              <w:lang w:val="ru-RU"/>
            </w:rPr>
            <w:t xml:space="preserve">Издатель ЭЦП - Удостоверяющий центр Государственных органов, Республика Казахстан, </w:t>
          </w:r>
          <w:r>
            <w:t>KZ</w:t>
          </w:r>
          <w:r w:rsidRPr="00000AE2">
            <w:rPr>
              <w:lang w:val="ru-RU"/>
            </w:rPr>
            <w:t>, КУНЕСКАНУЛЫ, КАБАЕВ АДИЛБЕК</w:t>
          </w:r>
        </w:p>
      </w:tc>
    </w:tr>
  </w:tbl>
  <w:p w:rsidR="001A4341" w:rsidRPr="00000AE2" w:rsidRDefault="001A4341">
    <w:pPr>
      <w:pStyle w:val="Footer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67F1" w:rsidRDefault="005167F1">
      <w:pPr>
        <w:spacing w:after="0" w:line="240" w:lineRule="auto"/>
      </w:pPr>
      <w:r>
        <w:separator/>
      </w:r>
    </w:p>
  </w:footnote>
  <w:footnote w:type="continuationSeparator" w:id="0">
    <w:p w:rsidR="005167F1" w:rsidRDefault="00516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4341" w:rsidRDefault="005167F1">
    <w:pPr>
      <w:pStyle w:val="Header"/>
    </w:pPr>
    <w: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4341"/>
    <w:rsid w:val="00000AE2"/>
    <w:rsid w:val="001A4341"/>
    <w:rsid w:val="00516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3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1A4341"/>
    <w:pPr>
      <w:keepNext/>
      <w:keepLines/>
      <w:spacing w:before="480"/>
      <w:outlineLvl w:val="0"/>
    </w:pPr>
    <w:rPr>
      <w:sz w:val="40"/>
      <w:szCs w:val="40"/>
    </w:rPr>
  </w:style>
  <w:style w:type="character" w:customStyle="1" w:styleId="Heading1Char">
    <w:name w:val="Heading 1 Char"/>
    <w:link w:val="Heading1"/>
    <w:uiPriority w:val="9"/>
    <w:rsid w:val="001A434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A4341"/>
    <w:pPr>
      <w:keepNext/>
      <w:keepLines/>
      <w:spacing w:before="360"/>
      <w:outlineLvl w:val="1"/>
    </w:pPr>
    <w:rPr>
      <w:sz w:val="34"/>
    </w:rPr>
  </w:style>
  <w:style w:type="character" w:customStyle="1" w:styleId="Heading2Char">
    <w:name w:val="Heading 2 Char"/>
    <w:link w:val="Heading2"/>
    <w:uiPriority w:val="9"/>
    <w:rsid w:val="001A434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A4341"/>
    <w:pPr>
      <w:keepNext/>
      <w:keepLines/>
      <w:spacing w:before="320"/>
      <w:outlineLvl w:val="2"/>
    </w:pPr>
    <w:rPr>
      <w:sz w:val="30"/>
      <w:szCs w:val="30"/>
    </w:rPr>
  </w:style>
  <w:style w:type="character" w:customStyle="1" w:styleId="Heading3Char">
    <w:name w:val="Heading 3 Char"/>
    <w:link w:val="Heading3"/>
    <w:uiPriority w:val="9"/>
    <w:rsid w:val="001A434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A4341"/>
    <w:pPr>
      <w:keepNext/>
      <w:keepLines/>
      <w:spacing w:before="320"/>
      <w:outlineLvl w:val="3"/>
    </w:pPr>
    <w:rPr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1A434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A4341"/>
    <w:pPr>
      <w:keepNext/>
      <w:keepLines/>
      <w:spacing w:before="320"/>
      <w:outlineLvl w:val="4"/>
    </w:pPr>
    <w:rPr>
      <w:b/>
      <w:bCs/>
      <w:sz w:val="24"/>
      <w:szCs w:val="24"/>
    </w:rPr>
  </w:style>
  <w:style w:type="character" w:customStyle="1" w:styleId="Heading5Char">
    <w:name w:val="Heading 5 Char"/>
    <w:link w:val="Heading5"/>
    <w:uiPriority w:val="9"/>
    <w:rsid w:val="001A434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A4341"/>
    <w:pPr>
      <w:keepNext/>
      <w:keepLines/>
      <w:spacing w:before="320"/>
      <w:outlineLvl w:val="5"/>
    </w:pPr>
    <w:rPr>
      <w:b/>
      <w:bCs/>
    </w:rPr>
  </w:style>
  <w:style w:type="character" w:customStyle="1" w:styleId="Heading6Char">
    <w:name w:val="Heading 6 Char"/>
    <w:link w:val="Heading6"/>
    <w:uiPriority w:val="9"/>
    <w:rsid w:val="001A434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A4341"/>
    <w:pPr>
      <w:keepNext/>
      <w:keepLines/>
      <w:spacing w:before="320"/>
      <w:outlineLvl w:val="6"/>
    </w:pPr>
    <w:rPr>
      <w:b/>
      <w:bCs/>
      <w:i/>
      <w:iCs/>
    </w:rPr>
  </w:style>
  <w:style w:type="character" w:customStyle="1" w:styleId="Heading7Char">
    <w:name w:val="Heading 7 Char"/>
    <w:link w:val="Heading7"/>
    <w:uiPriority w:val="9"/>
    <w:rsid w:val="001A434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A4341"/>
    <w:pPr>
      <w:keepNext/>
      <w:keepLines/>
      <w:spacing w:before="320"/>
      <w:outlineLvl w:val="7"/>
    </w:pPr>
    <w:rPr>
      <w:i/>
      <w:iCs/>
    </w:rPr>
  </w:style>
  <w:style w:type="character" w:customStyle="1" w:styleId="Heading8Char">
    <w:name w:val="Heading 8 Char"/>
    <w:link w:val="Heading8"/>
    <w:uiPriority w:val="9"/>
    <w:rsid w:val="001A434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A4341"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1A4341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A4341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1A4341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A4341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1A434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A434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A4341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A434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A4341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A434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1A4341"/>
  </w:style>
  <w:style w:type="paragraph" w:customStyle="1" w:styleId="Footer">
    <w:name w:val="Footer"/>
    <w:basedOn w:val="a"/>
    <w:link w:val="CaptionChar"/>
    <w:uiPriority w:val="99"/>
    <w:unhideWhenUsed/>
    <w:rsid w:val="001A4341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A4341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A4341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A4341"/>
  </w:style>
  <w:style w:type="table" w:styleId="a9">
    <w:name w:val="Table Grid"/>
    <w:basedOn w:val="a1"/>
    <w:uiPriority w:val="59"/>
    <w:rsid w:val="001A4341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A434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A4341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tblPr/>
      <w:tcPr>
        <w:shd w:val="clear" w:color="FFFFFF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1A43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FFFFFF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FFFFFF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band1Vert">
      <w:tblPr/>
      <w:tcPr>
        <w:shd w:val="clear" w:color="FFFFFF" w:fill="B3D0EB" w:themeFill="accent1" w:themeFillTint="75"/>
      </w:tcPr>
    </w:tblStylePr>
    <w:tblStylePr w:type="band1Horz">
      <w:tblPr/>
      <w:tcPr>
        <w:shd w:val="clear" w:color="FFFFFF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band1Vert">
      <w:tblPr/>
      <w:tcPr>
        <w:shd w:val="clear" w:color="FFFFFF" w:fill="A9BEE4" w:themeFill="accent5" w:themeFillTint="75"/>
      </w:tcPr>
    </w:tblStylePr>
    <w:tblStylePr w:type="band1Horz">
      <w:tblPr/>
      <w:tcPr>
        <w:shd w:val="clear" w:color="FFFFFF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FFFFFF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FFFFFF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tblPr/>
      <w:tcPr>
        <w:shd w:val="clear" w:color="FFFFFF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tblPr/>
      <w:tcPr>
        <w:shd w:val="clear" w:color="FFFFFF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FFFFFF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FFFFFF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FFFFF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FFFFFF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FFFF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FFFFFF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FFFFFF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FFFFFF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FFFFFF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FFFFFF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1A4341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A434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a">
    <w:name w:val="Hyperlink"/>
    <w:uiPriority w:val="99"/>
    <w:unhideWhenUsed/>
    <w:rsid w:val="001A4341"/>
    <w:rPr>
      <w:color w:val="0563C1" w:themeColor="hyperlink"/>
      <w:u w:val="single"/>
    </w:rPr>
  </w:style>
  <w:style w:type="paragraph" w:styleId="ab">
    <w:name w:val="footnote text"/>
    <w:basedOn w:val="a"/>
    <w:link w:val="ac"/>
    <w:uiPriority w:val="99"/>
    <w:semiHidden/>
    <w:unhideWhenUsed/>
    <w:rsid w:val="001A4341"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sid w:val="001A4341"/>
    <w:rPr>
      <w:sz w:val="18"/>
    </w:rPr>
  </w:style>
  <w:style w:type="character" w:styleId="ad">
    <w:name w:val="footnote reference"/>
    <w:uiPriority w:val="99"/>
    <w:unhideWhenUsed/>
    <w:rsid w:val="001A4341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1A4341"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sid w:val="001A4341"/>
    <w:rPr>
      <w:sz w:val="20"/>
    </w:rPr>
  </w:style>
  <w:style w:type="character" w:styleId="af0">
    <w:name w:val="endnote reference"/>
    <w:uiPriority w:val="99"/>
    <w:semiHidden/>
    <w:unhideWhenUsed/>
    <w:rsid w:val="001A434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A4341"/>
    <w:pPr>
      <w:spacing w:after="57"/>
    </w:pPr>
  </w:style>
  <w:style w:type="paragraph" w:styleId="21">
    <w:name w:val="toc 2"/>
    <w:basedOn w:val="a"/>
    <w:next w:val="a"/>
    <w:uiPriority w:val="39"/>
    <w:unhideWhenUsed/>
    <w:rsid w:val="001A434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A434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A434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A434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A434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A434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A434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A4341"/>
    <w:pPr>
      <w:spacing w:after="57"/>
      <w:ind w:left="2268"/>
    </w:pPr>
  </w:style>
  <w:style w:type="paragraph" w:styleId="af1">
    <w:name w:val="TOC Heading"/>
    <w:uiPriority w:val="39"/>
    <w:unhideWhenUsed/>
    <w:rsid w:val="001A4341"/>
  </w:style>
  <w:style w:type="paragraph" w:styleId="af2">
    <w:name w:val="No Spacing"/>
    <w:basedOn w:val="a"/>
    <w:uiPriority w:val="1"/>
    <w:qFormat/>
    <w:rsid w:val="001A4341"/>
    <w:pPr>
      <w:spacing w:after="0" w:line="240" w:lineRule="auto"/>
    </w:pPr>
  </w:style>
  <w:style w:type="paragraph" w:styleId="af3">
    <w:name w:val="List Paragraph"/>
    <w:basedOn w:val="a"/>
    <w:uiPriority w:val="34"/>
    <w:qFormat/>
    <w:rsid w:val="001A4341"/>
    <w:pPr>
      <w:ind w:left="720"/>
      <w:contextualSpacing/>
    </w:pPr>
  </w:style>
  <w:style w:type="paragraph" w:styleId="af4">
    <w:name w:val="Balloon Text"/>
    <w:basedOn w:val="a"/>
    <w:link w:val="af5"/>
    <w:uiPriority w:val="99"/>
    <w:semiHidden/>
    <w:unhideWhenUsed/>
    <w:rsid w:val="00000A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000A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1167</Characters>
  <Application>Microsoft Office Word</Application>
  <DocSecurity>0</DocSecurity>
  <Lines>9</Lines>
  <Paragraphs>2</Paragraphs>
  <ScaleCrop>false</ScaleCrop>
  <Company>Microsoft</Company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ataukenova</dc:creator>
  <cp:lastModifiedBy>ataukenova</cp:lastModifiedBy>
  <cp:revision>2</cp:revision>
  <dcterms:created xsi:type="dcterms:W3CDTF">2022-06-09T12:20:00Z</dcterms:created>
  <dcterms:modified xsi:type="dcterms:W3CDTF">2022-06-09T12:20:00Z</dcterms:modified>
</cp:coreProperties>
</file>