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797" w:rsidRPr="00752658" w:rsidRDefault="00C12797" w:rsidP="00C12797">
      <w:pPr>
        <w:spacing w:before="600" w:after="240" w:line="504" w:lineRule="atLeast"/>
        <w:jc w:val="both"/>
        <w:outlineLvl w:val="2"/>
        <w:rPr>
          <w:rFonts w:ascii="Times New Roman" w:eastAsia="Times New Roman" w:hAnsi="Times New Roman" w:cs="Times New Roman"/>
          <w:b/>
          <w:bCs/>
          <w:sz w:val="28"/>
          <w:szCs w:val="28"/>
          <w:lang w:eastAsia="ru-RU"/>
        </w:rPr>
      </w:pPr>
      <w:r w:rsidRPr="00752658">
        <w:rPr>
          <w:rFonts w:ascii="Times New Roman" w:eastAsia="Times New Roman" w:hAnsi="Times New Roman" w:cs="Times New Roman"/>
          <w:b/>
          <w:bCs/>
          <w:sz w:val="28"/>
          <w:szCs w:val="28"/>
          <w:lang w:eastAsia="ru-RU"/>
        </w:rPr>
        <w:t>Как проходит НКТ при аттестации</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На первом этапе аттестации педагог проходит НКТ в электронном формате. Для этого нужно подать заявление по специальности, указанной в дипломе или по основной должности, в Национальный центр тестирования (НЦТ). При подаче заявления выберите язык сдачи (казахский, русский), дату, время.</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Заявление педагога попадает в базу данных НЦТ, после чего в его личном кабинете появится пропуск на тестирование.</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Кандидатов без стажа, котор</w:t>
      </w:r>
      <w:bookmarkStart w:id="0" w:name="_GoBack"/>
      <w:bookmarkEnd w:id="0"/>
      <w:r w:rsidRPr="00752658">
        <w:rPr>
          <w:rFonts w:ascii="Times New Roman" w:eastAsia="Times New Roman" w:hAnsi="Times New Roman" w:cs="Times New Roman"/>
          <w:sz w:val="28"/>
          <w:szCs w:val="28"/>
          <w:lang w:eastAsia="ru-RU"/>
        </w:rPr>
        <w:t>ые окончили колледж или вуз по педагогическим специальностям, следует принимать на работу после успешного прохождения НКТ. Для них категорию «педагог» присваивает аттестационная комиссия организации образования на основании результата НКТ, т. е. кандидат при тестировании должен набрать не менее 50 баллов.</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t>Сроки прохождения НКТ</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t>При очередной аттестации </w:t>
      </w:r>
      <w:r w:rsidRPr="00752658">
        <w:rPr>
          <w:rFonts w:ascii="Times New Roman" w:eastAsia="Times New Roman" w:hAnsi="Times New Roman" w:cs="Times New Roman"/>
          <w:sz w:val="28"/>
          <w:szCs w:val="28"/>
          <w:lang w:eastAsia="ru-RU"/>
        </w:rPr>
        <w:t>педагоги проходят НКТ бесплатно 1 раз в год. Также можно пройти НКТ повторно, на платной основе 1 раз в течение календарного года.</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t>При досрочной аттестации </w:t>
      </w:r>
      <w:r w:rsidRPr="00752658">
        <w:rPr>
          <w:rFonts w:ascii="Times New Roman" w:eastAsia="Times New Roman" w:hAnsi="Times New Roman" w:cs="Times New Roman"/>
          <w:sz w:val="28"/>
          <w:szCs w:val="28"/>
          <w:lang w:eastAsia="ru-RU"/>
        </w:rPr>
        <w:t>педагоги могут пройти НКТ 1 раз в течение календарного года – бесплатно. А также на платной основе можно проходить пробные НКТ в течение календарного года.</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t>Кандидаты без стажа</w:t>
      </w:r>
      <w:r w:rsidRPr="00752658">
        <w:rPr>
          <w:rFonts w:ascii="Times New Roman" w:eastAsia="Times New Roman" w:hAnsi="Times New Roman" w:cs="Times New Roman"/>
          <w:sz w:val="28"/>
          <w:szCs w:val="28"/>
          <w:lang w:eastAsia="ru-RU"/>
        </w:rPr>
        <w:t>, имеющие дипломы колледжа/вуза по педагогическим специальностям, проходят НКТ 1 раз в год бесплатно.</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t>Тестовые задания для педагогов при прохождении НКТ </w:t>
      </w:r>
      <w:hyperlink r:id="rId5" w:anchor="/document/16/209742/" w:tgtFrame="_blank" w:tooltip="" w:history="1">
        <w:r w:rsidRPr="00752658">
          <w:rPr>
            <w:rFonts w:ascii="Times New Roman" w:eastAsia="Times New Roman" w:hAnsi="Times New Roman" w:cs="Times New Roman"/>
            <w:sz w:val="28"/>
            <w:szCs w:val="28"/>
            <w:lang w:eastAsia="ru-RU"/>
          </w:rPr>
          <w:t>здесь</w:t>
        </w:r>
      </w:hyperlink>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t>Результаты тестирования </w:t>
      </w:r>
      <w:hyperlink r:id="rId6" w:anchor="/document/16/209744/" w:tgtFrame="_blank" w:tooltip="" w:history="1">
        <w:r w:rsidRPr="00752658">
          <w:rPr>
            <w:rFonts w:ascii="Times New Roman" w:eastAsia="Times New Roman" w:hAnsi="Times New Roman" w:cs="Times New Roman"/>
            <w:sz w:val="28"/>
            <w:szCs w:val="28"/>
            <w:lang w:eastAsia="ru-RU"/>
          </w:rPr>
          <w:t>здесь</w:t>
        </w:r>
      </w:hyperlink>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t>Время сдачи НКТ</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Время сдачи НКТ:</w:t>
      </w:r>
    </w:p>
    <w:p w:rsidR="00C12797" w:rsidRPr="00752658" w:rsidRDefault="00C12797" w:rsidP="00C12797">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proofErr w:type="gramStart"/>
      <w:r w:rsidRPr="00752658">
        <w:rPr>
          <w:rFonts w:ascii="Times New Roman" w:eastAsia="Times New Roman" w:hAnsi="Times New Roman" w:cs="Times New Roman"/>
          <w:sz w:val="28"/>
          <w:szCs w:val="28"/>
          <w:lang w:eastAsia="ru-RU"/>
        </w:rPr>
        <w:t>для</w:t>
      </w:r>
      <w:proofErr w:type="gramEnd"/>
      <w:r w:rsidRPr="00752658">
        <w:rPr>
          <w:rFonts w:ascii="Times New Roman" w:eastAsia="Times New Roman" w:hAnsi="Times New Roman" w:cs="Times New Roman"/>
          <w:sz w:val="28"/>
          <w:szCs w:val="28"/>
          <w:lang w:eastAsia="ru-RU"/>
        </w:rPr>
        <w:t xml:space="preserve"> предметов «Математика», «Физика», «Химия», «Информатика» – 240 минут;</w:t>
      </w:r>
    </w:p>
    <w:p w:rsidR="00C12797" w:rsidRPr="00752658" w:rsidRDefault="00C12797" w:rsidP="00C12797">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proofErr w:type="gramStart"/>
      <w:r w:rsidRPr="00752658">
        <w:rPr>
          <w:rFonts w:ascii="Times New Roman" w:eastAsia="Times New Roman" w:hAnsi="Times New Roman" w:cs="Times New Roman"/>
          <w:sz w:val="28"/>
          <w:szCs w:val="28"/>
          <w:lang w:eastAsia="ru-RU"/>
        </w:rPr>
        <w:lastRenderedPageBreak/>
        <w:t>для</w:t>
      </w:r>
      <w:proofErr w:type="gramEnd"/>
      <w:r w:rsidRPr="00752658">
        <w:rPr>
          <w:rFonts w:ascii="Times New Roman" w:eastAsia="Times New Roman" w:hAnsi="Times New Roman" w:cs="Times New Roman"/>
          <w:sz w:val="28"/>
          <w:szCs w:val="28"/>
          <w:lang w:eastAsia="ru-RU"/>
        </w:rPr>
        <w:t xml:space="preserve"> направлений «Дошкольное образование» и «Дополнительное образование» – 120 минут;</w:t>
      </w:r>
    </w:p>
    <w:p w:rsidR="00C12797" w:rsidRPr="00752658" w:rsidRDefault="00C12797" w:rsidP="00C12797">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proofErr w:type="gramStart"/>
      <w:r w:rsidRPr="00752658">
        <w:rPr>
          <w:rFonts w:ascii="Times New Roman" w:eastAsia="Times New Roman" w:hAnsi="Times New Roman" w:cs="Times New Roman"/>
          <w:sz w:val="28"/>
          <w:szCs w:val="28"/>
          <w:lang w:eastAsia="ru-RU"/>
        </w:rPr>
        <w:t>для</w:t>
      </w:r>
      <w:proofErr w:type="gramEnd"/>
      <w:r w:rsidRPr="00752658">
        <w:rPr>
          <w:rFonts w:ascii="Times New Roman" w:eastAsia="Times New Roman" w:hAnsi="Times New Roman" w:cs="Times New Roman"/>
          <w:sz w:val="28"/>
          <w:szCs w:val="28"/>
          <w:lang w:eastAsia="ru-RU"/>
        </w:rPr>
        <w:t xml:space="preserve"> иных педагогов – 210 минут.</w:t>
      </w:r>
    </w:p>
    <w:p w:rsidR="00C12797" w:rsidRPr="00752658" w:rsidRDefault="00C12797" w:rsidP="00C12797">
      <w:pPr>
        <w:shd w:val="clear" w:color="auto" w:fill="F5F6FA"/>
        <w:spacing w:after="0" w:line="240" w:lineRule="auto"/>
        <w:jc w:val="both"/>
        <w:outlineLvl w:val="2"/>
        <w:rPr>
          <w:rFonts w:ascii="Times New Roman" w:eastAsia="Times New Roman" w:hAnsi="Times New Roman" w:cs="Times New Roman"/>
          <w:b/>
          <w:bCs/>
          <w:caps/>
          <w:spacing w:val="17"/>
          <w:sz w:val="28"/>
          <w:szCs w:val="28"/>
          <w:lang w:eastAsia="ru-RU"/>
        </w:rPr>
      </w:pPr>
      <w:r w:rsidRPr="00752658">
        <w:rPr>
          <w:rFonts w:ascii="Times New Roman" w:eastAsia="Times New Roman" w:hAnsi="Times New Roman" w:cs="Times New Roman"/>
          <w:b/>
          <w:bCs/>
          <w:caps/>
          <w:spacing w:val="17"/>
          <w:sz w:val="28"/>
          <w:szCs w:val="28"/>
          <w:lang w:eastAsia="ru-RU"/>
        </w:rPr>
        <w:t>ВНИМАНИЕ</w:t>
      </w:r>
    </w:p>
    <w:p w:rsidR="00C12797" w:rsidRPr="00752658" w:rsidRDefault="00C12797" w:rsidP="00C12797">
      <w:pPr>
        <w:shd w:val="clear" w:color="auto" w:fill="F5F6FA"/>
        <w:spacing w:before="100" w:beforeAutospacing="1" w:after="180" w:line="420" w:lineRule="atLeast"/>
        <w:jc w:val="both"/>
        <w:rPr>
          <w:rFonts w:ascii="Times New Roman" w:eastAsia="Times New Roman" w:hAnsi="Times New Roman" w:cs="Times New Roman"/>
          <w:b/>
          <w:bCs/>
          <w:sz w:val="28"/>
          <w:szCs w:val="28"/>
          <w:lang w:eastAsia="ru-RU"/>
        </w:rPr>
      </w:pPr>
      <w:r w:rsidRPr="00752658">
        <w:rPr>
          <w:rFonts w:ascii="Times New Roman" w:eastAsia="Times New Roman" w:hAnsi="Times New Roman" w:cs="Times New Roman"/>
          <w:b/>
          <w:bCs/>
          <w:sz w:val="28"/>
          <w:szCs w:val="28"/>
          <w:lang w:eastAsia="ru-RU"/>
        </w:rPr>
        <w:t>Внимание! Тестовые задания разрабатывает НЦТ.</w:t>
      </w:r>
    </w:p>
    <w:p w:rsidR="00C12797" w:rsidRPr="00752658" w:rsidRDefault="00C12797" w:rsidP="00C12797">
      <w:pPr>
        <w:shd w:val="clear" w:color="auto" w:fill="F5F6FA"/>
        <w:spacing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 </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t>В период проведения НКТ</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Аудитории и место каждого педагога в пунктах проведения НКТ снабжены системой видеонаблюдения. При входе в здание педагог проходит процедуру идентификации с использованием технологии распознавания лиц или идентификации на основании документа, удостоверяющего личность, и пропуска. После рассадки до начала тестирования с педагогами будет проведен инструктаж по правилам поведения во время тестирования и написания эссе.</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После начала тестирования нельзя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t>Нарушения при прохождении НКТ</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Если во время тестирования в аудитории обнаружат посторонние предметы, удалят педагога за нарушение или же выявят подставное лицо, будет составлен соответствующий акт.</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hyperlink r:id="rId7" w:anchor="/document/118/204802/" w:tgtFrame="_blank" w:tooltip="" w:history="1">
        <w:r w:rsidRPr="00752658">
          <w:rPr>
            <w:rFonts w:ascii="Times New Roman" w:eastAsia="Times New Roman" w:hAnsi="Times New Roman" w:cs="Times New Roman"/>
            <w:sz w:val="28"/>
            <w:szCs w:val="28"/>
            <w:lang w:eastAsia="ru-RU"/>
          </w:rPr>
          <w:t>Акт обнаружения предметов и удаления из аудитории педагога, нарушившего правила поведения в аудитории</w:t>
        </w:r>
      </w:hyperlink>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hyperlink r:id="rId8" w:anchor="/document/118/204800/" w:tgtFrame="_blank" w:tooltip="" w:history="1">
        <w:r w:rsidRPr="00752658">
          <w:rPr>
            <w:rFonts w:ascii="Times New Roman" w:eastAsia="Times New Roman" w:hAnsi="Times New Roman" w:cs="Times New Roman"/>
            <w:sz w:val="28"/>
            <w:szCs w:val="28"/>
            <w:lang w:eastAsia="ru-RU"/>
          </w:rPr>
          <w:t>Акт выявления подставного лица на тестировании</w:t>
        </w:r>
      </w:hyperlink>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При установлении фактов нарушения правил проведения тестирования, обнаруженных при просмотре видеозаписи, также будет составлен акт и результаты НКТ будут аннулированы.</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lastRenderedPageBreak/>
        <w:t>В случаях выявленных нарушений педагог не будет допущен к аттестации сроком на 5 лет. Квалификационная категория педагога будет снижена до категории «педагог».</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t>Результат тестирования</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После завершения тестирования педагог знакомится с результатами тестирования, отображаемыми на экране компьютера.</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Результат НКТ – это сертификат о прохождении НКТ – появится в личном кабинете педагога. При проведении апелляции сертификат о прохождении НКТ с учетом апелляции также будет доступен в личном кабинете педагога.</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t>Апелляция</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Если после тестирования педагог будет не согласен с результатами, он имеет право подать апелляцию с обоснованиями в комиссию не выходя из зала тестирования.</w:t>
      </w:r>
    </w:p>
    <w:p w:rsidR="00C12797" w:rsidRPr="00752658" w:rsidRDefault="00C12797" w:rsidP="00C12797">
      <w:pPr>
        <w:shd w:val="clear" w:color="auto" w:fill="F5F6FA"/>
        <w:spacing w:after="0" w:line="240" w:lineRule="auto"/>
        <w:jc w:val="both"/>
        <w:outlineLvl w:val="2"/>
        <w:rPr>
          <w:rFonts w:ascii="Times New Roman" w:eastAsia="Times New Roman" w:hAnsi="Times New Roman" w:cs="Times New Roman"/>
          <w:b/>
          <w:bCs/>
          <w:caps/>
          <w:spacing w:val="17"/>
          <w:sz w:val="28"/>
          <w:szCs w:val="28"/>
          <w:lang w:eastAsia="ru-RU"/>
        </w:rPr>
      </w:pPr>
      <w:r w:rsidRPr="00752658">
        <w:rPr>
          <w:rFonts w:ascii="Times New Roman" w:eastAsia="Times New Roman" w:hAnsi="Times New Roman" w:cs="Times New Roman"/>
          <w:b/>
          <w:bCs/>
          <w:caps/>
          <w:spacing w:val="17"/>
          <w:sz w:val="28"/>
          <w:szCs w:val="28"/>
          <w:lang w:eastAsia="ru-RU"/>
        </w:rPr>
        <w:t>ВНИМАНИЕ</w:t>
      </w:r>
    </w:p>
    <w:p w:rsidR="00C12797" w:rsidRPr="00752658" w:rsidRDefault="00C12797" w:rsidP="00C12797">
      <w:pPr>
        <w:shd w:val="clear" w:color="auto" w:fill="F5F6FA"/>
        <w:spacing w:before="100" w:beforeAutospacing="1" w:after="180" w:line="420" w:lineRule="atLeast"/>
        <w:jc w:val="both"/>
        <w:rPr>
          <w:rFonts w:ascii="Times New Roman" w:eastAsia="Times New Roman" w:hAnsi="Times New Roman" w:cs="Times New Roman"/>
          <w:b/>
          <w:bCs/>
          <w:sz w:val="28"/>
          <w:szCs w:val="28"/>
          <w:lang w:eastAsia="ru-RU"/>
        </w:rPr>
      </w:pPr>
      <w:r w:rsidRPr="00752658">
        <w:rPr>
          <w:rFonts w:ascii="Times New Roman" w:eastAsia="Times New Roman" w:hAnsi="Times New Roman" w:cs="Times New Roman"/>
          <w:b/>
          <w:bCs/>
          <w:sz w:val="28"/>
          <w:szCs w:val="28"/>
          <w:lang w:eastAsia="ru-RU"/>
        </w:rPr>
        <w:t>Внимание! После выхода педагога из зала тестирования заявления на апелляцию уже не принимаются.</w:t>
      </w:r>
    </w:p>
    <w:p w:rsidR="00C12797" w:rsidRPr="00752658" w:rsidRDefault="00C12797" w:rsidP="00C12797">
      <w:pPr>
        <w:shd w:val="clear" w:color="auto" w:fill="F5F6FA"/>
        <w:spacing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 </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t>Комиссия по апелляции</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В состав комиссии по апелляции входят представители государственных органов, педагоги организаций образования. Комиссия состоит из нечетного числа членов. Члены комиссии участвуют в заседаниях без права замены.</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Срок действия полномочий комиссии по апелляции составляет один календарный год.</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Решения комиссии оформляются протоколом, который подписывает председатель, секретарь и члены комиссии. Протоколы по апелляции хранятся в течение года в НЦТ.</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По результатам апелляции, рассмотренной в режиме онлайн-приема, в личном кабинете педагога отобразятся результаты тестирования.</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b/>
          <w:bCs/>
          <w:sz w:val="28"/>
          <w:szCs w:val="28"/>
          <w:lang w:eastAsia="ru-RU"/>
        </w:rPr>
        <w:lastRenderedPageBreak/>
        <w:t>Недостаточное количество баллов</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Если педагог при очередной аттестации набрал недостаточное количество баллов на заявленную категорию, его категорию сохранят до истечения ее срока. Затем категорию снизят на один уровень ниже. Данная категория сохраняется до следующего аттестационного периода август – декабрь (январь – май). В следующий аттестационный период педагог проходит аттестацию по первоначально заявленной категории после прохождения НКТ.</w:t>
      </w:r>
    </w:p>
    <w:p w:rsidR="00C12797" w:rsidRPr="00752658" w:rsidRDefault="00C12797" w:rsidP="00C12797">
      <w:pPr>
        <w:shd w:val="clear" w:color="auto" w:fill="FFFFFF"/>
        <w:spacing w:after="180"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Если педагог несвоевременно подаст заявление на очередную аттестацию, его категория снизится до категории «педагог». Данная категория сохраняется до следующего аттестационного периода август – декабрь (январь – май). В следующий аттестационный период педагог проходит аттестацию на категорию в соответствии с квалификационными требованиями согласно приказа № 338.</w:t>
      </w:r>
    </w:p>
    <w:p w:rsidR="00C12797" w:rsidRPr="00752658" w:rsidRDefault="00C12797" w:rsidP="00C12797">
      <w:pPr>
        <w:shd w:val="clear" w:color="auto" w:fill="FFFFFF"/>
        <w:spacing w:line="420" w:lineRule="atLeast"/>
        <w:jc w:val="both"/>
        <w:rPr>
          <w:rFonts w:ascii="Times New Roman" w:eastAsia="Times New Roman" w:hAnsi="Times New Roman" w:cs="Times New Roman"/>
          <w:sz w:val="28"/>
          <w:szCs w:val="28"/>
          <w:lang w:eastAsia="ru-RU"/>
        </w:rPr>
      </w:pPr>
      <w:r w:rsidRPr="00752658">
        <w:rPr>
          <w:rFonts w:ascii="Times New Roman" w:eastAsia="Times New Roman" w:hAnsi="Times New Roman" w:cs="Times New Roman"/>
          <w:sz w:val="28"/>
          <w:szCs w:val="28"/>
          <w:lang w:eastAsia="ru-RU"/>
        </w:rPr>
        <w:t>При недостаточном количестве баллов на заявленную категорию за педагогом, имеющим «вторую», «первую», «высшую» категории, в аттестационный период январь – май (август – декабрь) квалификационная категория сохраняется до истечения его срока, далее – снижается до категории «педагог». Данная категория сохраняется до следующего аттестационного периода август – декабрь (январь – май). В следующий аттестационный период педагоги проходят аттестацию на категорию в соответствии с квалификационными требованиями согласно приказу № 338.</w:t>
      </w:r>
    </w:p>
    <w:p w:rsidR="00FE05B4" w:rsidRPr="00C12797" w:rsidRDefault="00FE05B4" w:rsidP="00C12797"/>
    <w:sectPr w:rsidR="00FE05B4" w:rsidRPr="00C1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F51FC"/>
    <w:multiLevelType w:val="multilevel"/>
    <w:tmpl w:val="F98E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8A48C8"/>
    <w:multiLevelType w:val="multilevel"/>
    <w:tmpl w:val="AE2A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7C4929"/>
    <w:multiLevelType w:val="multilevel"/>
    <w:tmpl w:val="B9C4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3E7A5B"/>
    <w:multiLevelType w:val="multilevel"/>
    <w:tmpl w:val="B2F6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BD"/>
    <w:rsid w:val="006A0FD9"/>
    <w:rsid w:val="00C12797"/>
    <w:rsid w:val="00C84FBD"/>
    <w:rsid w:val="00FE0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11673-8A4A-4AC5-A436-E4A099ED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7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edu.mcfr.kz/" TargetMode="External"/><Relationship Id="rId3" Type="http://schemas.openxmlformats.org/officeDocument/2006/relationships/settings" Target="settings.xml"/><Relationship Id="rId7" Type="http://schemas.openxmlformats.org/officeDocument/2006/relationships/hyperlink" Target="https://vip-edu.mcfr.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edu.mcfr.kz/" TargetMode="External"/><Relationship Id="rId5" Type="http://schemas.openxmlformats.org/officeDocument/2006/relationships/hyperlink" Target="https://vip-edu.mcfr.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2022-04-27T04:46:00Z</dcterms:created>
  <dcterms:modified xsi:type="dcterms:W3CDTF">2022-04-27T05:00:00Z</dcterms:modified>
</cp:coreProperties>
</file>