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25B" w:rsidRDefault="00CE425B" w:rsidP="00CE425B">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Қарағанды облысы әкімдігінің</w:t>
      </w:r>
      <w:r>
        <w:rPr>
          <w:rFonts w:ascii="Courier New" w:hAnsi="Courier New" w:cs="Courier New"/>
          <w:color w:val="000000"/>
          <w:spacing w:val="2"/>
          <w:sz w:val="20"/>
          <w:szCs w:val="20"/>
        </w:rPr>
        <w:br/>
        <w:t>2014 жылғы 11 сәуір</w:t>
      </w:r>
      <w:r>
        <w:rPr>
          <w:rFonts w:ascii="Courier New" w:hAnsi="Courier New" w:cs="Courier New"/>
          <w:color w:val="000000"/>
          <w:spacing w:val="2"/>
          <w:sz w:val="20"/>
          <w:szCs w:val="20"/>
        </w:rPr>
        <w:br/>
        <w:t>№ 17/01 қаулысымен</w:t>
      </w:r>
      <w:r>
        <w:rPr>
          <w:rFonts w:ascii="Courier New" w:hAnsi="Courier New" w:cs="Courier New"/>
          <w:color w:val="000000"/>
          <w:spacing w:val="2"/>
          <w:sz w:val="20"/>
          <w:szCs w:val="20"/>
        </w:rPr>
        <w:br/>
        <w:t>бекітілген</w:t>
      </w:r>
    </w:p>
    <w:p w:rsidR="00CE425B" w:rsidRPr="00361638" w:rsidRDefault="00CE425B" w:rsidP="00CE425B">
      <w:pPr>
        <w:pStyle w:val="3"/>
        <w:spacing w:before="225" w:beforeAutospacing="0" w:after="135" w:afterAutospacing="0" w:line="390" w:lineRule="atLeast"/>
        <w:textAlignment w:val="baseline"/>
        <w:rPr>
          <w:rFonts w:ascii="Courier New" w:hAnsi="Courier New" w:cs="Courier New"/>
          <w:b w:val="0"/>
          <w:bCs w:val="0"/>
          <w:color w:val="1E1E1E"/>
          <w:sz w:val="28"/>
          <w:szCs w:val="28"/>
        </w:rPr>
      </w:pPr>
      <w:r w:rsidRPr="00361638">
        <w:rPr>
          <w:rFonts w:ascii="Courier New" w:hAnsi="Courier New" w:cs="Courier New"/>
          <w:b w:val="0"/>
          <w:bCs w:val="0"/>
          <w:color w:val="1E1E1E"/>
          <w:sz w:val="28"/>
          <w:szCs w:val="28"/>
        </w:rPr>
        <w:t>"Қорғаншылық және қамқоршылық жөнінде анықтама беру"</w:t>
      </w:r>
      <w:r w:rsidRPr="00361638">
        <w:rPr>
          <w:rFonts w:ascii="Courier New" w:hAnsi="Courier New" w:cs="Courier New"/>
          <w:b w:val="0"/>
          <w:bCs w:val="0"/>
          <w:color w:val="1E1E1E"/>
          <w:sz w:val="28"/>
          <w:szCs w:val="28"/>
        </w:rPr>
        <w:br/>
        <w:t>мемлекеттік көрсетілетін қызмет регламенті</w:t>
      </w:r>
    </w:p>
    <w:p w:rsidR="00CE425B" w:rsidRDefault="00CE425B" w:rsidP="00CE425B">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 Жалпы ережелер</w:t>
      </w:r>
    </w:p>
    <w:p w:rsidR="00CE425B" w:rsidRDefault="00CE425B" w:rsidP="00CE425B">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"Қорғаншылық және қамқоршылық жөнінде анықтама беру" мемлекеттік көрсетілетін қызметті (бұдан әрі – мемлекеттік көрсетілетін қызмет) беруші Қарағанды облысы қалалары мен аудандарының білім бөлімдері (бұдан әрі – көрсетілетін қызметті беруші) болып табылады. Мекен-жайлары мен телефондары krg-edu.kz сайтында көрсетілген.</w:t>
      </w:r>
      <w:r>
        <w:rPr>
          <w:rFonts w:ascii="Courier New" w:hAnsi="Courier New" w:cs="Courier New"/>
          <w:color w:val="000000"/>
          <w:spacing w:val="2"/>
          <w:sz w:val="20"/>
          <w:szCs w:val="20"/>
        </w:rPr>
        <w:br/>
        <w:t>      Өтініштерді қабылдау және мемлекеттік көрсетілетін қызмет нәтижелерін беру:</w:t>
      </w:r>
      <w:r>
        <w:rPr>
          <w:rFonts w:ascii="Courier New" w:hAnsi="Courier New" w:cs="Courier New"/>
          <w:color w:val="000000"/>
          <w:spacing w:val="2"/>
          <w:sz w:val="20"/>
          <w:szCs w:val="20"/>
        </w:rPr>
        <w:br/>
        <w:t>      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шаруашылық жүргізу құқығындағы республикалық мемлекеттік кәсіпорны (бұдан әрі – ХҚО);</w:t>
      </w:r>
      <w:r>
        <w:rPr>
          <w:rFonts w:ascii="Courier New" w:hAnsi="Courier New" w:cs="Courier New"/>
          <w:color w:val="000000"/>
          <w:spacing w:val="2"/>
          <w:sz w:val="20"/>
          <w:szCs w:val="20"/>
        </w:rPr>
        <w:br/>
        <w:t>      2) "Электрондық үкіметтің" порталы (бұдан әрі – портал): www.egov.kz арқылы жүзеге асырылады.</w:t>
      </w:r>
      <w:r>
        <w:rPr>
          <w:rFonts w:ascii="Courier New" w:hAnsi="Courier New" w:cs="Courier New"/>
          <w:color w:val="000000"/>
          <w:spacing w:val="2"/>
          <w:sz w:val="20"/>
          <w:szCs w:val="20"/>
        </w:rPr>
        <w:br/>
        <w:t>      2. Мемлекеттік қызметті көрсету нысаны – электронды (жартылай автоматтандырылған) және (немесе) қағаз түрінде.</w:t>
      </w:r>
      <w:r>
        <w:rPr>
          <w:rFonts w:ascii="Courier New" w:hAnsi="Courier New" w:cs="Courier New"/>
          <w:color w:val="000000"/>
          <w:spacing w:val="2"/>
          <w:sz w:val="20"/>
          <w:szCs w:val="20"/>
        </w:rPr>
        <w:br/>
        <w:t>      3. Мемлекеттік қызмет көрсетудің нәтижесі Қазақстан Республикасы Үкіметінің 2014 жылғы 19 ақпандағы № 115 "Отбасы және балалар саласында жергілікті атқарушы органдар көрсететін мемлекеттік көрсетілетін қызмет стандарттарын бекіту және Қазақстан Республикасы Үкіметінің кейбір шешімдеріне өзгерістер енгізу туралы" қаулысымен бекітілген "Қорғаншылық және қамқоршылық жөнінде анықтама беру" мемлекеттік көрсетілетін қызмет стандартына (бұдан әрі - </w:t>
      </w:r>
      <w:hyperlink r:id="rId4" w:anchor="z13" w:history="1">
        <w:r>
          <w:rPr>
            <w:rStyle w:val="a4"/>
            <w:rFonts w:ascii="Courier New" w:hAnsi="Courier New" w:cs="Courier New"/>
            <w:color w:val="9A1616"/>
            <w:spacing w:val="2"/>
            <w:sz w:val="20"/>
            <w:szCs w:val="20"/>
          </w:rPr>
          <w:t>Стандарт</w:t>
        </w:r>
      </w:hyperlink>
      <w:r>
        <w:rPr>
          <w:rFonts w:ascii="Courier New" w:hAnsi="Courier New" w:cs="Courier New"/>
          <w:color w:val="000000"/>
          <w:spacing w:val="2"/>
          <w:sz w:val="20"/>
          <w:szCs w:val="20"/>
        </w:rPr>
        <w:t>) </w:t>
      </w:r>
      <w:hyperlink r:id="rId5" w:anchor="z34" w:history="1">
        <w:r>
          <w:rPr>
            <w:rStyle w:val="a4"/>
            <w:rFonts w:ascii="Courier New" w:hAnsi="Courier New" w:cs="Courier New"/>
            <w:color w:val="9A1616"/>
            <w:spacing w:val="2"/>
            <w:sz w:val="20"/>
            <w:szCs w:val="20"/>
          </w:rPr>
          <w:t>1-қосымшаға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сәйкес жетім балаға және ата-анасының қамқорлығынсыз қалған балаға қорғаншылық және қамқоршылық жөнінде анықтама болып табылады.</w:t>
      </w:r>
      <w:r>
        <w:rPr>
          <w:rFonts w:ascii="Courier New" w:hAnsi="Courier New" w:cs="Courier New"/>
          <w:color w:val="000000"/>
          <w:spacing w:val="2"/>
          <w:sz w:val="20"/>
          <w:szCs w:val="20"/>
        </w:rPr>
        <w:br/>
        <w:t>      Көрсетілетін қызметті алушы мемлекеттік көрсетілетін қызметті қағаз жеткізгіште алу үшін өтініш берген жағдайда, нәтижесі электрондық форматта рәсімделеді, қағазға басып шығарылады және көрсетілетін қызметті беруші басшысының қолымен расталады.</w:t>
      </w:r>
      <w:r>
        <w:rPr>
          <w:rFonts w:ascii="Courier New" w:hAnsi="Courier New" w:cs="Courier New"/>
          <w:color w:val="000000"/>
          <w:spacing w:val="2"/>
          <w:sz w:val="20"/>
          <w:szCs w:val="20"/>
        </w:rPr>
        <w:br/>
        <w:t>      Порталда мемлекеттік қызмет көрсетуді қарау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форматында жіберіледі.</w:t>
      </w:r>
    </w:p>
    <w:p w:rsidR="00CE425B" w:rsidRPr="00361638" w:rsidRDefault="00CE425B" w:rsidP="00CE425B">
      <w:pPr>
        <w:pStyle w:val="3"/>
        <w:spacing w:before="225" w:beforeAutospacing="0" w:after="135" w:afterAutospacing="0" w:line="390" w:lineRule="atLeast"/>
        <w:textAlignment w:val="baseline"/>
        <w:rPr>
          <w:rFonts w:ascii="Courier New" w:hAnsi="Courier New" w:cs="Courier New"/>
          <w:b w:val="0"/>
          <w:bCs w:val="0"/>
          <w:color w:val="1E1E1E"/>
          <w:sz w:val="28"/>
          <w:szCs w:val="28"/>
        </w:rPr>
      </w:pPr>
      <w:r w:rsidRPr="00361638">
        <w:rPr>
          <w:rFonts w:ascii="Courier New" w:hAnsi="Courier New" w:cs="Courier New"/>
          <w:b w:val="0"/>
          <w:bCs w:val="0"/>
          <w:color w:val="1E1E1E"/>
          <w:sz w:val="28"/>
          <w:szCs w:val="28"/>
        </w:rPr>
        <w:t>2. Мемлекеттiк көрсетілетін қызмет процесiнде</w:t>
      </w:r>
      <w:r w:rsidRPr="00361638">
        <w:rPr>
          <w:rFonts w:ascii="Courier New" w:hAnsi="Courier New" w:cs="Courier New"/>
          <w:b w:val="0"/>
          <w:bCs w:val="0"/>
          <w:color w:val="1E1E1E"/>
          <w:sz w:val="28"/>
          <w:szCs w:val="28"/>
        </w:rPr>
        <w:br/>
        <w:t>көрсетiлетiн қызметтi берушiнiң құрылымдық бөлiмшелерiнiң</w:t>
      </w:r>
      <w:r w:rsidRPr="00361638">
        <w:rPr>
          <w:rFonts w:ascii="Courier New" w:hAnsi="Courier New" w:cs="Courier New"/>
          <w:b w:val="0"/>
          <w:bCs w:val="0"/>
          <w:color w:val="1E1E1E"/>
          <w:sz w:val="28"/>
          <w:szCs w:val="28"/>
        </w:rPr>
        <w:br/>
        <w:t>(қызметкерлерiнiң) iс-қимыл тәртiбiн сипаттау</w:t>
      </w:r>
    </w:p>
    <w:p w:rsidR="00CE425B" w:rsidRDefault="00CE425B" w:rsidP="00CE425B">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Мемлекеттiк қызмет көрсету бойынша рәсiмдi (iс-қимылды) бастауға осы Стандартқа </w:t>
      </w:r>
      <w:hyperlink r:id="rId6" w:anchor="z36" w:history="1">
        <w:r>
          <w:rPr>
            <w:rStyle w:val="a4"/>
            <w:rFonts w:ascii="Courier New" w:hAnsi="Courier New" w:cs="Courier New"/>
            <w:color w:val="9A1616"/>
            <w:spacing w:val="2"/>
            <w:sz w:val="20"/>
            <w:szCs w:val="20"/>
          </w:rPr>
          <w:t>2-қосымшада</w:t>
        </w:r>
      </w:hyperlink>
      <w:r>
        <w:rPr>
          <w:rFonts w:ascii="Courier New" w:hAnsi="Courier New" w:cs="Courier New"/>
          <w:color w:val="000000"/>
          <w:spacing w:val="2"/>
          <w:sz w:val="20"/>
          <w:szCs w:val="20"/>
        </w:rPr>
        <w:t xml:space="preserve">белгіленген нысан бойынша өтiнiштiң немесе көрсетілетін қызметті алушының ЭЦҚ куәландыратын электрондық құжат нысанындағы сұрауының </w:t>
      </w:r>
      <w:r>
        <w:rPr>
          <w:rFonts w:ascii="Courier New" w:hAnsi="Courier New" w:cs="Courier New"/>
          <w:color w:val="000000"/>
          <w:spacing w:val="2"/>
          <w:sz w:val="20"/>
          <w:szCs w:val="20"/>
        </w:rPr>
        <w:lastRenderedPageBreak/>
        <w:t>болуы негiздеме болып табылады.</w:t>
      </w:r>
      <w:r>
        <w:rPr>
          <w:rFonts w:ascii="Courier New" w:hAnsi="Courier New" w:cs="Courier New"/>
          <w:color w:val="000000"/>
          <w:spacing w:val="2"/>
          <w:sz w:val="20"/>
          <w:szCs w:val="20"/>
        </w:rPr>
        <w:br/>
        <w:t>      5. Мемлекеттік қызмет көрсету үдерісінің құрамына кіретін рәсімдердің (іс-қимылдардың) мазмұны және олардың орындалу ұзақтығы:</w:t>
      </w:r>
      <w:r>
        <w:rPr>
          <w:rFonts w:ascii="Courier New" w:hAnsi="Courier New" w:cs="Courier New"/>
          <w:color w:val="000000"/>
          <w:spacing w:val="2"/>
          <w:sz w:val="20"/>
          <w:szCs w:val="20"/>
        </w:rPr>
        <w:br/>
        <w:t>      1 іс-қимыл – кеңсе қызметкерінің құжаттарды қабылдауы мен тіркеуі, құжаттарды бөлім басшысына беруі. 5 (бес) минут ішінде;</w:t>
      </w:r>
      <w:r>
        <w:rPr>
          <w:rFonts w:ascii="Courier New" w:hAnsi="Courier New" w:cs="Courier New"/>
          <w:color w:val="000000"/>
          <w:spacing w:val="2"/>
          <w:sz w:val="20"/>
          <w:szCs w:val="20"/>
        </w:rPr>
        <w:br/>
        <w:t>      2 іс-қимыл – құжаттарды бөлім басшысының қарауы, құжаттарды бөлім маманына беруі. 5 (бес) минут ішінде.</w:t>
      </w:r>
      <w:r>
        <w:rPr>
          <w:rFonts w:ascii="Courier New" w:hAnsi="Courier New" w:cs="Courier New"/>
          <w:color w:val="000000"/>
          <w:spacing w:val="2"/>
          <w:sz w:val="20"/>
          <w:szCs w:val="20"/>
        </w:rPr>
        <w:br/>
        <w:t>      Анықтаманы беру ХҚО курьерімен жүзеге асырылады.</w:t>
      </w:r>
      <w:r>
        <w:rPr>
          <w:rFonts w:ascii="Courier New" w:hAnsi="Courier New" w:cs="Courier New"/>
          <w:color w:val="000000"/>
          <w:spacing w:val="2"/>
          <w:sz w:val="20"/>
          <w:szCs w:val="20"/>
        </w:rPr>
        <w:br/>
        <w:t>      Мемлекеттік қызметті көрсету мерзімі көрсетілетін қызметті алушының құжаттардың топтамасын тапсырған сәттен бастап – 5 (бес) минуттан аспайды.</w:t>
      </w:r>
      <w:r>
        <w:rPr>
          <w:rFonts w:ascii="Courier New" w:hAnsi="Courier New" w:cs="Courier New"/>
          <w:color w:val="000000"/>
          <w:spacing w:val="2"/>
          <w:sz w:val="20"/>
          <w:szCs w:val="20"/>
        </w:rPr>
        <w:br/>
        <w:t>      6. Мемлекеттік қызметті көрсету бойынша рәсімнің (іс-қимылдың) нәтижесі осы Регламенттің </w:t>
      </w:r>
      <w:hyperlink r:id="rId7" w:anchor="z22" w:history="1">
        <w:r>
          <w:rPr>
            <w:rStyle w:val="a4"/>
            <w:rFonts w:ascii="Courier New" w:hAnsi="Courier New" w:cs="Courier New"/>
            <w:color w:val="9A1616"/>
            <w:spacing w:val="2"/>
            <w:sz w:val="20"/>
            <w:szCs w:val="20"/>
          </w:rPr>
          <w:t>5-тармағында</w:t>
        </w:r>
      </w:hyperlink>
      <w:r>
        <w:rPr>
          <w:rFonts w:ascii="Courier New" w:hAnsi="Courier New" w:cs="Courier New"/>
          <w:color w:val="000000"/>
          <w:spacing w:val="2"/>
          <w:sz w:val="20"/>
          <w:szCs w:val="20"/>
        </w:rPr>
        <w:t>көрсетілген 1 іс-қимыл нәтижесі бөлім маманының құжаттарды Стандарттың </w:t>
      </w:r>
      <w:hyperlink r:id="rId8" w:anchor="z24"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көзделген талаптарға сәйкестігін қарауы және анықтама дайындауы болып табылады, олар осы Регламенттің </w:t>
      </w:r>
      <w:hyperlink r:id="rId9" w:anchor="z22"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2 іс-қимылды бастауға негіз болып табылады. Осы Регламенттің </w:t>
      </w:r>
      <w:hyperlink r:id="rId10" w:anchor="z22"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2 іс-қимыл нәтижесі бөлім басшысының мемлекеттік қызмет нәтижесіне қол қоюы болып табылады.</w:t>
      </w:r>
    </w:p>
    <w:p w:rsidR="00CE425B" w:rsidRPr="00361638" w:rsidRDefault="00CE425B" w:rsidP="00CE425B">
      <w:pPr>
        <w:pStyle w:val="3"/>
        <w:spacing w:before="225" w:beforeAutospacing="0" w:after="135" w:afterAutospacing="0" w:line="390" w:lineRule="atLeast"/>
        <w:textAlignment w:val="baseline"/>
        <w:rPr>
          <w:rFonts w:ascii="Courier New" w:hAnsi="Courier New" w:cs="Courier New"/>
          <w:b w:val="0"/>
          <w:bCs w:val="0"/>
          <w:color w:val="1E1E1E"/>
          <w:sz w:val="28"/>
          <w:szCs w:val="28"/>
        </w:rPr>
      </w:pPr>
      <w:r w:rsidRPr="00361638">
        <w:rPr>
          <w:rFonts w:ascii="Courier New" w:hAnsi="Courier New" w:cs="Courier New"/>
          <w:b w:val="0"/>
          <w:bCs w:val="0"/>
          <w:color w:val="1E1E1E"/>
          <w:sz w:val="28"/>
          <w:szCs w:val="28"/>
        </w:rPr>
        <w:t>3. Мемлекеттiк көрсетілетін қызмет процесiнде</w:t>
      </w:r>
      <w:r w:rsidRPr="00361638">
        <w:rPr>
          <w:rFonts w:ascii="Courier New" w:hAnsi="Courier New" w:cs="Courier New"/>
          <w:b w:val="0"/>
          <w:bCs w:val="0"/>
          <w:color w:val="1E1E1E"/>
          <w:sz w:val="28"/>
          <w:szCs w:val="28"/>
        </w:rPr>
        <w:br/>
        <w:t>көрсетiлетiн қызмет берушiнiң құрылымдық бөлiмшелерiнiң</w:t>
      </w:r>
      <w:r w:rsidRPr="00361638">
        <w:rPr>
          <w:rFonts w:ascii="Courier New" w:hAnsi="Courier New" w:cs="Courier New"/>
          <w:b w:val="0"/>
          <w:bCs w:val="0"/>
          <w:color w:val="1E1E1E"/>
          <w:sz w:val="28"/>
          <w:szCs w:val="28"/>
        </w:rPr>
        <w:br/>
        <w:t>(қызметкерлерiнiң) өзара iс-қимыл тәртiбiн сипаттау</w:t>
      </w:r>
    </w:p>
    <w:p w:rsidR="00CE425B" w:rsidRDefault="00CE425B" w:rsidP="00CE425B">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Мемлекеттiк көрсетiлетiн қызмет процесiне қатысатын құрылымдық бөлiмшелердiң (қызметкерлердiң) тiзбесi:</w:t>
      </w:r>
      <w:r>
        <w:rPr>
          <w:rFonts w:ascii="Courier New" w:hAnsi="Courier New" w:cs="Courier New"/>
          <w:color w:val="000000"/>
          <w:spacing w:val="2"/>
          <w:sz w:val="20"/>
          <w:szCs w:val="20"/>
        </w:rPr>
        <w:br/>
        <w:t>      бөлім маманы;</w:t>
      </w:r>
      <w:r>
        <w:rPr>
          <w:rFonts w:ascii="Courier New" w:hAnsi="Courier New" w:cs="Courier New"/>
          <w:color w:val="000000"/>
          <w:spacing w:val="2"/>
          <w:sz w:val="20"/>
          <w:szCs w:val="20"/>
        </w:rPr>
        <w:br/>
        <w:t>      бөлім басшысы.</w:t>
      </w:r>
      <w:r>
        <w:rPr>
          <w:rFonts w:ascii="Courier New" w:hAnsi="Courier New" w:cs="Courier New"/>
          <w:color w:val="000000"/>
          <w:spacing w:val="2"/>
          <w:sz w:val="20"/>
          <w:szCs w:val="20"/>
        </w:rPr>
        <w:br/>
        <w:t>      8. Мемлекеттiк қызметтi көрсету үшiн қажеттi рәсiмдердiң (iс-қимылдардың) сипаттамасы:</w:t>
      </w:r>
      <w:r>
        <w:rPr>
          <w:rFonts w:ascii="Courier New" w:hAnsi="Courier New" w:cs="Courier New"/>
          <w:color w:val="000000"/>
          <w:spacing w:val="2"/>
          <w:sz w:val="20"/>
          <w:szCs w:val="20"/>
        </w:rPr>
        <w:br/>
        <w:t>      1) бөлім маманының құжаттардың Стандарттың </w:t>
      </w:r>
      <w:hyperlink r:id="rId11" w:anchor="z24"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көзделген қойылатын талаптарға сәйкестігін қарауы және анықтама дайындауы. 5 (бес) минут ішінде.</w:t>
      </w:r>
      <w:r>
        <w:rPr>
          <w:rFonts w:ascii="Courier New" w:hAnsi="Courier New" w:cs="Courier New"/>
          <w:color w:val="000000"/>
          <w:spacing w:val="2"/>
          <w:sz w:val="20"/>
          <w:szCs w:val="20"/>
        </w:rPr>
        <w:br/>
        <w:t>      2) бөлім басшысының қолы қойылған мемлекеттік көрсетілетін қызмет нәтижесі көрсетілетін қызметті алушыға жолданады. 5 (бес) минут ішінде.</w:t>
      </w:r>
      <w:r>
        <w:rPr>
          <w:rFonts w:ascii="Courier New" w:hAnsi="Courier New" w:cs="Courier New"/>
          <w:color w:val="000000"/>
          <w:spacing w:val="2"/>
          <w:sz w:val="20"/>
          <w:szCs w:val="20"/>
        </w:rPr>
        <w:br/>
        <w:t>      Рәсiмдердiң (iс-қимылдардың) реттiлiгiн сипаттау осы Регламентке </w:t>
      </w:r>
      <w:hyperlink r:id="rId12" w:anchor="z59" w:history="1">
        <w:r>
          <w:rPr>
            <w:rStyle w:val="a4"/>
            <w:rFonts w:ascii="Courier New" w:hAnsi="Courier New" w:cs="Courier New"/>
            <w:color w:val="9A1616"/>
            <w:spacing w:val="2"/>
            <w:sz w:val="20"/>
            <w:szCs w:val="20"/>
          </w:rPr>
          <w:t>1-қосымшаға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сәйкес, әрбiр рәсiмді (iс-қимылды) өту блок-схемасында көрсетілген.</w:t>
      </w:r>
    </w:p>
    <w:p w:rsidR="00CE425B" w:rsidRDefault="00CE425B" w:rsidP="00CE425B">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 Халыққа қызмет көрсету орталығымен және (немесе)</w:t>
      </w:r>
      <w:r>
        <w:rPr>
          <w:rFonts w:ascii="Courier New" w:hAnsi="Courier New" w:cs="Courier New"/>
          <w:b w:val="0"/>
          <w:bCs w:val="0"/>
          <w:color w:val="1E1E1E"/>
          <w:sz w:val="32"/>
          <w:szCs w:val="32"/>
        </w:rPr>
        <w:br/>
        <w:t>өзге де көрсетiлетiн қызметтi берушiлермен өзара iс-қимыл</w:t>
      </w:r>
      <w:r>
        <w:rPr>
          <w:rFonts w:ascii="Courier New" w:hAnsi="Courier New" w:cs="Courier New"/>
          <w:b w:val="0"/>
          <w:bCs w:val="0"/>
          <w:color w:val="1E1E1E"/>
          <w:sz w:val="32"/>
          <w:szCs w:val="32"/>
        </w:rPr>
        <w:br/>
        <w:t>тәртiбiн, сондай-ақ мемлекеттiк қызмет көрсету процесiнде</w:t>
      </w:r>
      <w:r>
        <w:rPr>
          <w:rFonts w:ascii="Courier New" w:hAnsi="Courier New" w:cs="Courier New"/>
          <w:b w:val="0"/>
          <w:bCs w:val="0"/>
          <w:color w:val="1E1E1E"/>
          <w:sz w:val="32"/>
          <w:szCs w:val="32"/>
        </w:rPr>
        <w:br/>
        <w:t>ақпараттық жүйелердi пайдалану тәртiбiн сипаттау</w:t>
      </w:r>
    </w:p>
    <w:p w:rsidR="00CE425B" w:rsidRDefault="00CE425B" w:rsidP="00CE425B">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Қызмет алушылар мемлекеттік қызметті алу үшін ХҚО жүгінеді және осы Стандарттың </w:t>
      </w:r>
      <w:hyperlink r:id="rId13" w:anchor="z24"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көзделген құжаттарды ұсынады.</w:t>
      </w:r>
      <w:r>
        <w:rPr>
          <w:rFonts w:ascii="Courier New" w:hAnsi="Courier New" w:cs="Courier New"/>
          <w:color w:val="000000"/>
          <w:spacing w:val="2"/>
          <w:sz w:val="20"/>
          <w:szCs w:val="20"/>
        </w:rPr>
        <w:br/>
        <w:t>      Қызметті алушының сұрауын өңдеу ұзақтығы – 5 минут.</w:t>
      </w:r>
      <w:r>
        <w:rPr>
          <w:rFonts w:ascii="Courier New" w:hAnsi="Courier New" w:cs="Courier New"/>
          <w:color w:val="000000"/>
          <w:spacing w:val="2"/>
          <w:sz w:val="20"/>
          <w:szCs w:val="20"/>
        </w:rPr>
        <w:br/>
        <w:t>      Қызмет берушінің сұрауын дайындау және жолдау тәртiбi:</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      көрсетілетін қызметті берушінің осы Регламентте мемлекеттік көрсетілген қызметтерді таңдауы, мемлекеттік қызмет көрсету үшін көрсетілетін қызметті беруші қызметкерінің сұрау салу нысанын экранға шығаруы және көрсетілетін қызметті алушының деректерін енгізуі;</w:t>
      </w:r>
      <w:r>
        <w:rPr>
          <w:rFonts w:ascii="Courier New" w:hAnsi="Courier New" w:cs="Courier New"/>
          <w:color w:val="000000"/>
          <w:spacing w:val="2"/>
          <w:sz w:val="20"/>
          <w:szCs w:val="20"/>
        </w:rPr>
        <w:br/>
        <w:t>      қызмет беруші қызметкерінің қағаз тасымалдағышта құжаттардың болуы туралы белгілеу бөлігінде сұрау салу нысанын толтыруы және мемлекеттік қызметті алушының ұсынған қажетті құжаттарын сканерлеуі, оларды сұрау салу нысанына бекітуі;</w:t>
      </w:r>
      <w:r>
        <w:rPr>
          <w:rFonts w:ascii="Courier New" w:hAnsi="Courier New" w:cs="Courier New"/>
          <w:color w:val="000000"/>
          <w:spacing w:val="2"/>
          <w:sz w:val="20"/>
          <w:szCs w:val="20"/>
        </w:rPr>
        <w:br/>
        <w:t>      "Электрондық үкіметтің" өңірлік шлюзі автоматтандырылған жұмыс орнында (бұдан әрі – ЭҮӨШ АЖО) сұрау салуды тіркеу және ЭҮӨШ АЖО-да қызметтерді өңдеу;</w:t>
      </w:r>
      <w:r>
        <w:rPr>
          <w:rFonts w:ascii="Courier New" w:hAnsi="Courier New" w:cs="Courier New"/>
          <w:color w:val="000000"/>
          <w:spacing w:val="2"/>
          <w:sz w:val="20"/>
          <w:szCs w:val="20"/>
        </w:rPr>
        <w:br/>
        <w:t>      мемлекеттік көрсетілетін қызметті алушының ЭҮӨШ АЖО-да қалыптастырылған қызмет көрсету нәтижесін (анықтама беру) алуы. Электрондық құжат қызмет берушінің лауазымды тұлғасының электрондық цифрлық қолтаңба қолданылып қалыптастырылады.</w:t>
      </w:r>
      <w:r>
        <w:rPr>
          <w:rFonts w:ascii="Courier New" w:hAnsi="Courier New" w:cs="Courier New"/>
          <w:color w:val="000000"/>
          <w:spacing w:val="2"/>
          <w:sz w:val="20"/>
          <w:szCs w:val="20"/>
        </w:rPr>
        <w:br/>
        <w:t>      Қызмет берушінің сұрауын жолдауға уәкілетті құрылымдық бөлімшілер немесе лауазымды тұлғалар:</w:t>
      </w:r>
      <w:r>
        <w:rPr>
          <w:rFonts w:ascii="Courier New" w:hAnsi="Courier New" w:cs="Courier New"/>
          <w:color w:val="000000"/>
          <w:spacing w:val="2"/>
          <w:sz w:val="20"/>
          <w:szCs w:val="20"/>
        </w:rPr>
        <w:br/>
        <w:t>      ХҚО-ның операторы.</w:t>
      </w:r>
      <w:r>
        <w:rPr>
          <w:rFonts w:ascii="Courier New" w:hAnsi="Courier New" w:cs="Courier New"/>
          <w:color w:val="000000"/>
          <w:spacing w:val="2"/>
          <w:sz w:val="20"/>
          <w:szCs w:val="20"/>
        </w:rPr>
        <w:br/>
        <w:t>      ХҚО қызметкерлерінің қызмет алушының сұрауын ХҚО-ның ықпалдастырылған ақпараттық жүйесінде (бұдан әрі – ХҚО ЫАЖ) тiркеу және өңдеу кезiндегi iс-қимылдары осы Регламентке </w:t>
      </w:r>
      <w:hyperlink r:id="rId14" w:anchor="z65" w:history="1">
        <w:r>
          <w:rPr>
            <w:rStyle w:val="a4"/>
            <w:rFonts w:ascii="Courier New" w:hAnsi="Courier New" w:cs="Courier New"/>
            <w:color w:val="9A1616"/>
            <w:spacing w:val="2"/>
            <w:sz w:val="20"/>
            <w:szCs w:val="20"/>
          </w:rPr>
          <w:t>4 қосымшаға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сәйкес ХҚО ЫАЖ арқылы электрондық мемлекеттік қызмет көрсету кезіндегі функционалдық өзара iс-әрекеттесудің № 1 диаграммасында көрсетілген.</w:t>
      </w:r>
      <w:r>
        <w:rPr>
          <w:rFonts w:ascii="Courier New" w:hAnsi="Courier New" w:cs="Courier New"/>
          <w:color w:val="000000"/>
          <w:spacing w:val="2"/>
          <w:sz w:val="20"/>
          <w:szCs w:val="20"/>
        </w:rPr>
        <w:br/>
        <w:t>      ХҚО және (немесе) өзге де қызмет берушiлермен өзара iс-қимылдың, оның iшiнде мемлекеттiк қызметтердi көрсету мәселелерi бойынша қызмет берушiлердiң сұрауларын қалыптастыру және жолдау рәсiмiнің (iс-қимылының) реттiлiгi мен мерзiмдерi:</w:t>
      </w:r>
      <w:r>
        <w:rPr>
          <w:rFonts w:ascii="Courier New" w:hAnsi="Courier New" w:cs="Courier New"/>
          <w:color w:val="000000"/>
          <w:spacing w:val="2"/>
          <w:sz w:val="20"/>
          <w:szCs w:val="20"/>
        </w:rPr>
        <w:br/>
        <w:t>      1) 1-процесс – ХҚО операторының қызметті көрсету үшін ХҚО ЫАЖ-не логин мен парольді енгізуі (авторландыру процесі);</w:t>
      </w:r>
      <w:r>
        <w:rPr>
          <w:rFonts w:ascii="Courier New" w:hAnsi="Courier New" w:cs="Courier New"/>
          <w:color w:val="000000"/>
          <w:spacing w:val="2"/>
          <w:sz w:val="20"/>
          <w:szCs w:val="20"/>
        </w:rPr>
        <w:br/>
        <w:t>      2) 2-процесс – ХҚО операторының осы Регламентте көрсетілген қызметті таңдауы, қызметті көрсету үшін экранға сұрау нысанын шығару және ХҚО операторының көрсетілетін қызметті алушының деректерін, сондай-ақ көрсетілетін қызметті алушы өкілінің сенімхаты бойынша деректерді енгізуі (нотариалды куәландырылған сенімхатболғанда, сенімхатты өзге де куәландыру кезінде – сенімхат деректері толтырылмайды);</w:t>
      </w:r>
      <w:r>
        <w:rPr>
          <w:rFonts w:ascii="Courier New" w:hAnsi="Courier New" w:cs="Courier New"/>
          <w:color w:val="000000"/>
          <w:spacing w:val="2"/>
          <w:sz w:val="20"/>
          <w:szCs w:val="20"/>
        </w:rPr>
        <w:br/>
        <w:t>      3) 3-процесс – "Электрондық үкімет" шлюзі (бұдан әрі – ЭҮШ) арқылы "Жеке тұлғалар" мемлекеттік деректер қорында (бұдан әрі - ЖТ МДҚ) көрсетілетін қызметті алушының деректері туралы, сондай-ақ бірыңғай нотариалды ақпараттық жүйеде (бұдан әрі - БНАЖ) көрсетілетін қызметті алушы өкілінің сенімхатының деректері туралы сұрауды жолдау;</w:t>
      </w:r>
      <w:r>
        <w:rPr>
          <w:rFonts w:ascii="Courier New" w:hAnsi="Courier New" w:cs="Courier New"/>
          <w:color w:val="000000"/>
          <w:spacing w:val="2"/>
          <w:sz w:val="20"/>
          <w:szCs w:val="20"/>
        </w:rPr>
        <w:br/>
        <w:t>      4) 1-шарт - қызметті алушының деректерінің ЖТ МДҚ-да, БНАЖ-да сенімхат деректерінің болуын тексеру;</w:t>
      </w:r>
      <w:r>
        <w:rPr>
          <w:rFonts w:ascii="Courier New" w:hAnsi="Courier New" w:cs="Courier New"/>
          <w:color w:val="000000"/>
          <w:spacing w:val="2"/>
          <w:sz w:val="20"/>
          <w:szCs w:val="20"/>
        </w:rPr>
        <w:br/>
        <w:t>      5) 4-процесс - қызметті алушының деректерінің ЖТ МДҚ-да, БНАЖ-да сенімхат деректерінің болуына байланысты деректерді алу мүмкін еместігі туралы хабарлама қалыптастыру;</w:t>
      </w:r>
      <w:r>
        <w:rPr>
          <w:rFonts w:ascii="Courier New" w:hAnsi="Courier New" w:cs="Courier New"/>
          <w:color w:val="000000"/>
          <w:spacing w:val="2"/>
          <w:sz w:val="20"/>
          <w:szCs w:val="20"/>
        </w:rPr>
        <w:br/>
        <w:t>      6) 5-процесс – ХҚО операторының көрсетілетін қызметті алушы ұсынған құжаттардың қағаз түрінде болуы және сканерленген құжаттар туралы сұрау нысанын толтыруы, оларды сұрау нысанына тіркеу және толтырылған нысанды (енгізілген мәліметтер) ЭЦҚ арқылы растауы;</w:t>
      </w:r>
      <w:r>
        <w:rPr>
          <w:rFonts w:ascii="Courier New" w:hAnsi="Courier New" w:cs="Courier New"/>
          <w:color w:val="000000"/>
          <w:spacing w:val="2"/>
          <w:sz w:val="20"/>
          <w:szCs w:val="20"/>
        </w:rPr>
        <w:br/>
        <w:t>      7) 6-процесс – ХҚО операторының ЭЦҚ куәландырылған (қол қойылған) электрондық құжатты (көрсетілетін қызметті алушының сұрауын) ЭҮШ арқылы ЭҮӨШ АЖО-на жолдау;</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      8) 7-процесс – электрондық құжатты ЭҮӨШ АЖО-да тіркеу;</w:t>
      </w:r>
      <w:r>
        <w:rPr>
          <w:rFonts w:ascii="Courier New" w:hAnsi="Courier New" w:cs="Courier New"/>
          <w:color w:val="000000"/>
          <w:spacing w:val="2"/>
          <w:sz w:val="20"/>
          <w:szCs w:val="20"/>
        </w:rPr>
        <w:br/>
        <w:t>      9) 2-шарт – бөлім маманының тұтынушының Стандарттың </w:t>
      </w:r>
      <w:hyperlink r:id="rId15" w:anchor="z24"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және электрондық қызметті көрсету үшін негіз болатын қоса берілген құжаттарының сәйкестігін тексеруі (өңдеуі);</w:t>
      </w:r>
      <w:r>
        <w:rPr>
          <w:rFonts w:ascii="Courier New" w:hAnsi="Courier New" w:cs="Courier New"/>
          <w:color w:val="000000"/>
          <w:spacing w:val="2"/>
          <w:sz w:val="20"/>
          <w:szCs w:val="20"/>
        </w:rPr>
        <w:br/>
        <w:t>      10) 8-процесс – көрсетілетін қызметті алушының құжаттарында бұзушылықтар болуына байланысты сұратып отырған электрондық мемлекеттік қызметтен көрсетуден бас тарту туралы хабарламаны қалыптастыру;</w:t>
      </w:r>
      <w:r>
        <w:rPr>
          <w:rFonts w:ascii="Courier New" w:hAnsi="Courier New" w:cs="Courier New"/>
          <w:color w:val="000000"/>
          <w:spacing w:val="2"/>
          <w:sz w:val="20"/>
          <w:szCs w:val="20"/>
        </w:rPr>
        <w:br/>
        <w:t>      11) 9-процесс – тұтынушының ХҚО операторы арқылы электрондық мемлекеттік қызметтің нәтижесін (анықтамасын) алуы;</w:t>
      </w:r>
      <w:r>
        <w:rPr>
          <w:rFonts w:ascii="Courier New" w:hAnsi="Courier New" w:cs="Courier New"/>
          <w:color w:val="000000"/>
          <w:spacing w:val="2"/>
          <w:sz w:val="20"/>
          <w:szCs w:val="20"/>
        </w:rPr>
        <w:br/>
        <w:t>      10. Мемлекеттік қызметті ХҚО арқылы көрсету нәтижесін алу процесі:</w:t>
      </w:r>
      <w:r>
        <w:rPr>
          <w:rFonts w:ascii="Courier New" w:hAnsi="Courier New" w:cs="Courier New"/>
          <w:color w:val="000000"/>
          <w:spacing w:val="2"/>
          <w:sz w:val="20"/>
          <w:szCs w:val="20"/>
        </w:rPr>
        <w:br/>
        <w:t>      1) көрсетілетін қызметті алушы өтініш пен Стандарттың </w:t>
      </w:r>
      <w:hyperlink r:id="rId16" w:anchor="z24"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тізбеге сәйкес құжаттар топтамасымен ХҚО-на жүгінеді;</w:t>
      </w:r>
      <w:r>
        <w:rPr>
          <w:rFonts w:ascii="Courier New" w:hAnsi="Courier New" w:cs="Courier New"/>
          <w:color w:val="000000"/>
          <w:spacing w:val="2"/>
          <w:sz w:val="20"/>
          <w:szCs w:val="20"/>
        </w:rPr>
        <w:br/>
        <w:t>      2) көрсетілетін қызметті алушының өтінімін өңдеу ұзақтығы – 5 (бес) минуттан аспайды;</w:t>
      </w:r>
      <w:r>
        <w:rPr>
          <w:rFonts w:ascii="Courier New" w:hAnsi="Courier New" w:cs="Courier New"/>
          <w:color w:val="000000"/>
          <w:spacing w:val="2"/>
          <w:sz w:val="20"/>
          <w:szCs w:val="20"/>
        </w:rPr>
        <w:br/>
        <w:t>      3) мемлекеттік қызметті көрсету нәтижесін (анықтаманы) алу үшін көрсетілетін қызметті алушы мемлекеттік қызметті көрсету мерзімі аяқталғаннан кейін жүгінеді. Мемлекеттік қызметті көрсету мерзімі – 5 (бес) минут.</w:t>
      </w:r>
      <w:r>
        <w:rPr>
          <w:rFonts w:ascii="Courier New" w:hAnsi="Courier New" w:cs="Courier New"/>
          <w:color w:val="000000"/>
          <w:spacing w:val="2"/>
          <w:sz w:val="20"/>
          <w:szCs w:val="20"/>
        </w:rPr>
        <w:br/>
        <w:t>      11. "Электрондық үкімет"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Регламентке </w:t>
      </w:r>
      <w:hyperlink r:id="rId17" w:anchor="z63" w:history="1">
        <w:r>
          <w:rPr>
            <w:rStyle w:val="a4"/>
            <w:rFonts w:ascii="Courier New" w:hAnsi="Courier New" w:cs="Courier New"/>
            <w:color w:val="9A1616"/>
            <w:spacing w:val="2"/>
            <w:sz w:val="20"/>
            <w:szCs w:val="20"/>
          </w:rPr>
          <w:t>3 қосымшаға</w:t>
        </w:r>
      </w:hyperlink>
      <w:r>
        <w:rPr>
          <w:rFonts w:ascii="Courier New" w:hAnsi="Courier New" w:cs="Courier New"/>
          <w:color w:val="000000"/>
          <w:spacing w:val="2"/>
          <w:sz w:val="20"/>
          <w:szCs w:val="20"/>
        </w:rPr>
        <w:t>сәйкес мемлекеттік қызмет көрсетуге қатысатын ақпараттық жүйелердің функционалдық өзара iс-қимыл осы Регламентке </w:t>
      </w:r>
      <w:hyperlink r:id="rId18" w:anchor="z65" w:history="1">
        <w:r>
          <w:rPr>
            <w:rStyle w:val="a4"/>
            <w:rFonts w:ascii="Courier New" w:hAnsi="Courier New" w:cs="Courier New"/>
            <w:color w:val="9A1616"/>
            <w:spacing w:val="2"/>
            <w:sz w:val="20"/>
            <w:szCs w:val="20"/>
          </w:rPr>
          <w:t>4 қосымшаға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сәйкес № 2 диаграммасында көрсетілген:</w:t>
      </w:r>
      <w:r>
        <w:rPr>
          <w:rFonts w:ascii="Courier New" w:hAnsi="Courier New" w:cs="Courier New"/>
          <w:color w:val="000000"/>
          <w:spacing w:val="2"/>
          <w:sz w:val="20"/>
          <w:szCs w:val="20"/>
        </w:rPr>
        <w:br/>
        <w:t>      1) көрсетілетін қызметті алушы "Электрондық үкімет" порталында (бұдан әрі - ЭҮП) тіркеуді жеке сәйкестендіру нөмірі (бұдан әрі – ЖСН) мен парольдің көмегімен жүзеге асырады (ЭҮП-де тіркелмеген алушылар үшін жүзеге асырылады);</w:t>
      </w:r>
      <w:r>
        <w:rPr>
          <w:rFonts w:ascii="Courier New" w:hAnsi="Courier New" w:cs="Courier New"/>
          <w:color w:val="000000"/>
          <w:spacing w:val="2"/>
          <w:sz w:val="20"/>
          <w:szCs w:val="20"/>
        </w:rPr>
        <w:br/>
        <w:t>      2) 1-процесс – көрсетілетін қызметті алушының электрондық мемлекеттік қызметті алу үшін ЭҮП–ге ЖСН мен парольді (авторландыру процесі) енгізуі;</w:t>
      </w:r>
      <w:r>
        <w:rPr>
          <w:rFonts w:ascii="Courier New" w:hAnsi="Courier New" w:cs="Courier New"/>
          <w:color w:val="000000"/>
          <w:spacing w:val="2"/>
          <w:sz w:val="20"/>
          <w:szCs w:val="20"/>
        </w:rPr>
        <w:br/>
        <w:t>      3) 1-шарт - ЖСН мен пароль арқылы тіркелген көрсетілетін қызметті алушы туралы деректердің түпнұсқалылығын ЭҮП-де тексеру;</w:t>
      </w:r>
      <w:r>
        <w:rPr>
          <w:rFonts w:ascii="Courier New" w:hAnsi="Courier New" w:cs="Courier New"/>
          <w:color w:val="000000"/>
          <w:spacing w:val="2"/>
          <w:sz w:val="20"/>
          <w:szCs w:val="20"/>
        </w:rPr>
        <w:br/>
        <w:t>      4) 2-процесс - көрсетілетін қызметті алушының деректерінде бұзушылықтардың болуына байланысты ЭҮП авторландырудан бас тарту туралы хабарламаны қалыптастыру;</w:t>
      </w:r>
      <w:r>
        <w:rPr>
          <w:rFonts w:ascii="Courier New" w:hAnsi="Courier New" w:cs="Courier New"/>
          <w:color w:val="000000"/>
          <w:spacing w:val="2"/>
          <w:sz w:val="20"/>
          <w:szCs w:val="20"/>
        </w:rPr>
        <w:br/>
        <w:t>      5) 3-процесс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w:t>
      </w:r>
      <w:hyperlink r:id="rId19" w:anchor="z24"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ЭЦҚ тіркеу куәлігін таңдауы;</w:t>
      </w:r>
      <w:r>
        <w:rPr>
          <w:rFonts w:ascii="Courier New" w:hAnsi="Courier New" w:cs="Courier New"/>
          <w:color w:val="000000"/>
          <w:spacing w:val="2"/>
          <w:sz w:val="20"/>
          <w:szCs w:val="20"/>
        </w:rPr>
        <w:br/>
        <w:t>      6) 2-шарт - ЭҮП–де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w:t>
      </w:r>
      <w:r>
        <w:rPr>
          <w:rFonts w:ascii="Courier New" w:hAnsi="Courier New" w:cs="Courier New"/>
          <w:color w:val="000000"/>
          <w:spacing w:val="2"/>
          <w:sz w:val="20"/>
          <w:szCs w:val="20"/>
        </w:rPr>
        <w:br/>
        <w:t>      7) 4-процесс -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w:t>
      </w:r>
      <w:r>
        <w:rPr>
          <w:rFonts w:ascii="Courier New" w:hAnsi="Courier New" w:cs="Courier New"/>
          <w:color w:val="000000"/>
          <w:spacing w:val="2"/>
          <w:sz w:val="20"/>
          <w:szCs w:val="20"/>
        </w:rPr>
        <w:br/>
        <w:t>      8) 5-процесс - көрсетілетін қызметті берушінің ЭЦҚ көмегімен электрондық мемлекеттік қызмет көрсету үшін сұрауды куәландыру және электрондық құжатты (сұрауды) ЭҮШ арқылы АЖО өңдеу үшін ЭҮӨШ АЖО-ға жолдау;</w:t>
      </w:r>
      <w:r>
        <w:rPr>
          <w:rFonts w:ascii="Courier New" w:hAnsi="Courier New" w:cs="Courier New"/>
          <w:color w:val="000000"/>
          <w:spacing w:val="2"/>
          <w:sz w:val="20"/>
          <w:szCs w:val="20"/>
        </w:rPr>
        <w:br/>
        <w:t>      9) 6-процесс - электрондық құжатты ЭҮӨШ АЖО-да тіркеу;</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      10) 3-шарт - бөлім маманының көрсетілетін қызметті алушының Стандарттың </w:t>
      </w:r>
      <w:hyperlink r:id="rId20" w:anchor="z24"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және электрондық қызметті көрсету үшін негіз болатын қоса берілген құжаттарының сәйкестігін тексеруі (өңдеуі);</w:t>
      </w:r>
      <w:r>
        <w:rPr>
          <w:rFonts w:ascii="Courier New" w:hAnsi="Courier New" w:cs="Courier New"/>
          <w:color w:val="000000"/>
          <w:spacing w:val="2"/>
          <w:sz w:val="20"/>
          <w:szCs w:val="20"/>
        </w:rPr>
        <w:br/>
        <w:t>      11) 7-процесс -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 қалыптастыру;</w:t>
      </w:r>
      <w:r>
        <w:rPr>
          <w:rFonts w:ascii="Courier New" w:hAnsi="Courier New" w:cs="Courier New"/>
          <w:color w:val="000000"/>
          <w:spacing w:val="2"/>
          <w:sz w:val="20"/>
          <w:szCs w:val="20"/>
        </w:rPr>
        <w:br/>
        <w:t>      12) 8-процесс – көрсетілетін қызметті алушының ЭҮӨШ АЖО қалыптастырған электрондық мемлекеттік қызметтің нәтижесін (электрондық құжат нысанындағы анықтаманы) алуы. Электрондық құжат қызмет берушінің ЭЦҚ қолдану арқылы қалыптастырылады.</w:t>
      </w:r>
    </w:p>
    <w:p w:rsidR="00CE425B" w:rsidRDefault="00CE425B" w:rsidP="00CE425B">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CE425B" w:rsidRDefault="00CE425B" w:rsidP="00CE425B">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"Қорғаншылық және қамқоршылық</w:t>
      </w:r>
      <w:r>
        <w:rPr>
          <w:rFonts w:ascii="Courier New" w:hAnsi="Courier New" w:cs="Courier New"/>
          <w:color w:val="000000"/>
          <w:spacing w:val="2"/>
          <w:sz w:val="20"/>
          <w:szCs w:val="20"/>
        </w:rPr>
        <w:br/>
        <w:t>жөнінде анықтама беру"</w:t>
      </w:r>
      <w:r>
        <w:rPr>
          <w:rFonts w:ascii="Courier New" w:hAnsi="Courier New" w:cs="Courier New"/>
          <w:color w:val="000000"/>
          <w:spacing w:val="2"/>
          <w:sz w:val="20"/>
          <w:szCs w:val="20"/>
        </w:rPr>
        <w:br/>
        <w:t>мемлекеттік көрсетілетін</w:t>
      </w:r>
      <w:r>
        <w:rPr>
          <w:rFonts w:ascii="Courier New" w:hAnsi="Courier New" w:cs="Courier New"/>
          <w:color w:val="000000"/>
          <w:spacing w:val="2"/>
          <w:sz w:val="20"/>
          <w:szCs w:val="20"/>
        </w:rPr>
        <w:br/>
        <w:t>қызмет регламентіне</w:t>
      </w:r>
      <w:r>
        <w:rPr>
          <w:rFonts w:ascii="Courier New" w:hAnsi="Courier New" w:cs="Courier New"/>
          <w:color w:val="000000"/>
          <w:spacing w:val="2"/>
          <w:sz w:val="20"/>
          <w:szCs w:val="20"/>
        </w:rPr>
        <w:br/>
        <w:t>1-қосымша</w:t>
      </w:r>
    </w:p>
    <w:p w:rsidR="00CE425B" w:rsidRDefault="00CE425B" w:rsidP="00CE425B">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Көрсетілетін қызметті берушінің мемлекеттік</w:t>
      </w:r>
      <w:r>
        <w:rPr>
          <w:rFonts w:ascii="Courier New" w:hAnsi="Courier New" w:cs="Courier New"/>
          <w:b w:val="0"/>
          <w:bCs w:val="0"/>
          <w:color w:val="1E1E1E"/>
          <w:sz w:val="32"/>
          <w:szCs w:val="32"/>
        </w:rPr>
        <w:br/>
        <w:t>қызмет көрсету реттілігінің схемасы</w:t>
      </w:r>
    </w:p>
    <w:p w:rsidR="00CE425B" w:rsidRDefault="00CE425B" w:rsidP="00CE425B">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fldChar w:fldCharType="begin"/>
      </w:r>
      <w:r>
        <w:rPr>
          <w:rFonts w:ascii="Courier New" w:hAnsi="Courier New" w:cs="Courier New"/>
          <w:color w:val="000000"/>
          <w:spacing w:val="2"/>
          <w:sz w:val="20"/>
          <w:szCs w:val="20"/>
        </w:rPr>
        <w:instrText xml:space="preserve"> INCLUDEPICTURE "http://adilet.zan.kz/files/0216/34/2638_1k.jpg" \* MERGEFORMATINET </w:instrText>
      </w:r>
      <w:r>
        <w:rPr>
          <w:rFonts w:ascii="Courier New" w:hAnsi="Courier New" w:cs="Courier New"/>
          <w:color w:val="000000"/>
          <w:spacing w:val="2"/>
          <w:sz w:val="20"/>
          <w:szCs w:val="20"/>
        </w:rPr>
        <w:fldChar w:fldCharType="separate"/>
      </w:r>
      <w:r>
        <w:rPr>
          <w:rFonts w:ascii="Courier New" w:hAnsi="Courier New" w:cs="Courier New"/>
          <w:color w:val="000000"/>
          <w:spacing w:val="2"/>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5pt;height:276.75pt">
            <v:imagedata r:id="rId21" r:href="rId22"/>
          </v:shape>
        </w:pict>
      </w:r>
      <w:r>
        <w:rPr>
          <w:rFonts w:ascii="Courier New" w:hAnsi="Courier New" w:cs="Courier New"/>
          <w:color w:val="000000"/>
          <w:spacing w:val="2"/>
          <w:sz w:val="20"/>
          <w:szCs w:val="20"/>
        </w:rPr>
        <w:fldChar w:fldCharType="end"/>
      </w:r>
    </w:p>
    <w:p w:rsidR="00CE425B" w:rsidRDefault="00CE425B" w:rsidP="00CE425B">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CE425B" w:rsidRDefault="00CE425B" w:rsidP="00CE425B">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CE425B" w:rsidRDefault="00CE425B" w:rsidP="00CE425B">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CE425B" w:rsidRDefault="00CE425B" w:rsidP="00CE425B">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"Қорғаншылық және қамқоршылық</w:t>
      </w:r>
      <w:r>
        <w:rPr>
          <w:rFonts w:ascii="Courier New" w:hAnsi="Courier New" w:cs="Courier New"/>
          <w:color w:val="000000"/>
          <w:spacing w:val="2"/>
          <w:sz w:val="20"/>
          <w:szCs w:val="20"/>
        </w:rPr>
        <w:br/>
        <w:t>жөнінде анықтама беру"</w:t>
      </w:r>
      <w:r>
        <w:rPr>
          <w:rFonts w:ascii="Courier New" w:hAnsi="Courier New" w:cs="Courier New"/>
          <w:color w:val="000000"/>
          <w:spacing w:val="2"/>
          <w:sz w:val="20"/>
          <w:szCs w:val="20"/>
        </w:rPr>
        <w:br/>
        <w:t>мемлекеттік көрсетілетін</w:t>
      </w:r>
      <w:r>
        <w:rPr>
          <w:rFonts w:ascii="Courier New" w:hAnsi="Courier New" w:cs="Courier New"/>
          <w:color w:val="000000"/>
          <w:spacing w:val="2"/>
          <w:sz w:val="20"/>
          <w:szCs w:val="20"/>
        </w:rPr>
        <w:br/>
        <w:t>қызмет регламентіне</w:t>
      </w:r>
      <w:r>
        <w:rPr>
          <w:rFonts w:ascii="Courier New" w:hAnsi="Courier New" w:cs="Courier New"/>
          <w:color w:val="000000"/>
          <w:spacing w:val="2"/>
          <w:sz w:val="20"/>
          <w:szCs w:val="20"/>
        </w:rPr>
        <w:br/>
        <w:t>2-қосымша</w:t>
      </w:r>
    </w:p>
    <w:p w:rsidR="00CE425B" w:rsidRDefault="00CE425B" w:rsidP="00CE425B">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ХҚО жүгінген кезінде</w:t>
      </w:r>
      <w:r>
        <w:rPr>
          <w:rFonts w:ascii="Courier New" w:hAnsi="Courier New" w:cs="Courier New"/>
          <w:b w:val="0"/>
          <w:bCs w:val="0"/>
          <w:color w:val="1E1E1E"/>
          <w:sz w:val="32"/>
          <w:szCs w:val="32"/>
        </w:rPr>
        <w:br/>
        <w:t>мемлекеттік қызметті алу схемасы</w:t>
      </w:r>
    </w:p>
    <w:p w:rsidR="00CE425B" w:rsidRDefault="00CE425B" w:rsidP="00CE425B">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fldChar w:fldCharType="begin"/>
      </w:r>
      <w:r>
        <w:rPr>
          <w:rFonts w:ascii="Courier New" w:hAnsi="Courier New" w:cs="Courier New"/>
          <w:color w:val="000000"/>
          <w:spacing w:val="2"/>
          <w:sz w:val="20"/>
          <w:szCs w:val="20"/>
        </w:rPr>
        <w:instrText xml:space="preserve"> INCLUDEPICTURE "http://adilet.zan.kz/files/0216/34/2638_2k.jpg" \* MERGEFORMATINET </w:instrText>
      </w:r>
      <w:r>
        <w:rPr>
          <w:rFonts w:ascii="Courier New" w:hAnsi="Courier New" w:cs="Courier New"/>
          <w:color w:val="000000"/>
          <w:spacing w:val="2"/>
          <w:sz w:val="20"/>
          <w:szCs w:val="20"/>
        </w:rPr>
        <w:fldChar w:fldCharType="separate"/>
      </w:r>
      <w:r w:rsidRPr="00361638">
        <w:rPr>
          <w:rFonts w:ascii="Courier New" w:hAnsi="Courier New" w:cs="Courier New"/>
          <w:color w:val="000000"/>
          <w:spacing w:val="2"/>
          <w:sz w:val="20"/>
          <w:szCs w:val="20"/>
        </w:rPr>
        <w:pict>
          <v:shape id="_x0000_i1026" type="#_x0000_t75" alt="" style="width:454.5pt;height:378pt">
            <v:imagedata r:id="rId23" r:href="rId24"/>
          </v:shape>
        </w:pict>
      </w:r>
      <w:r>
        <w:rPr>
          <w:rFonts w:ascii="Courier New" w:hAnsi="Courier New" w:cs="Courier New"/>
          <w:color w:val="000000"/>
          <w:spacing w:val="2"/>
          <w:sz w:val="20"/>
          <w:szCs w:val="20"/>
        </w:rPr>
        <w:fldChar w:fldCharType="end"/>
      </w:r>
    </w:p>
    <w:p w:rsidR="00CE425B" w:rsidRDefault="00CE425B" w:rsidP="00CE425B">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CE425B" w:rsidRDefault="00CE425B" w:rsidP="00CE425B">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CE425B" w:rsidRDefault="00CE425B" w:rsidP="00CE425B">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CE425B" w:rsidRDefault="00CE425B" w:rsidP="00CE425B">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CE425B" w:rsidRDefault="00CE425B" w:rsidP="00CE425B">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CE425B" w:rsidRDefault="00CE425B" w:rsidP="00CE425B">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CE425B" w:rsidRDefault="00CE425B" w:rsidP="00CE425B">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"Қорғаншылық және қамқоршылық</w:t>
      </w:r>
      <w:r>
        <w:rPr>
          <w:rFonts w:ascii="Courier New" w:hAnsi="Courier New" w:cs="Courier New"/>
          <w:color w:val="000000"/>
          <w:spacing w:val="2"/>
          <w:sz w:val="20"/>
          <w:szCs w:val="20"/>
        </w:rPr>
        <w:br/>
        <w:t>жөнінде анықтама беру"</w:t>
      </w:r>
      <w:r>
        <w:rPr>
          <w:rFonts w:ascii="Courier New" w:hAnsi="Courier New" w:cs="Courier New"/>
          <w:color w:val="000000"/>
          <w:spacing w:val="2"/>
          <w:sz w:val="20"/>
          <w:szCs w:val="20"/>
        </w:rPr>
        <w:br/>
        <w:t>мемлекеттік көрсетілетін</w:t>
      </w:r>
      <w:r>
        <w:rPr>
          <w:rFonts w:ascii="Courier New" w:hAnsi="Courier New" w:cs="Courier New"/>
          <w:color w:val="000000"/>
          <w:spacing w:val="2"/>
          <w:sz w:val="20"/>
          <w:szCs w:val="20"/>
        </w:rPr>
        <w:br/>
        <w:t>қызмет регламентіне</w:t>
      </w:r>
      <w:r>
        <w:rPr>
          <w:rFonts w:ascii="Courier New" w:hAnsi="Courier New" w:cs="Courier New"/>
          <w:color w:val="000000"/>
          <w:spacing w:val="2"/>
          <w:sz w:val="20"/>
          <w:szCs w:val="20"/>
        </w:rPr>
        <w:br/>
        <w:t>3-қосымша</w:t>
      </w:r>
    </w:p>
    <w:p w:rsidR="00CE425B" w:rsidRDefault="00CE425B" w:rsidP="00CE425B">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Портал арқылы жүгінген кезде</w:t>
      </w:r>
      <w:r>
        <w:rPr>
          <w:rFonts w:ascii="Courier New" w:hAnsi="Courier New" w:cs="Courier New"/>
          <w:b w:val="0"/>
          <w:bCs w:val="0"/>
          <w:color w:val="1E1E1E"/>
          <w:sz w:val="32"/>
          <w:szCs w:val="32"/>
        </w:rPr>
        <w:br/>
        <w:t>мемлекеттік қызметті алу схемасы</w:t>
      </w:r>
    </w:p>
    <w:p w:rsidR="00CE425B" w:rsidRDefault="00CE425B" w:rsidP="00CE425B">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fldChar w:fldCharType="begin"/>
      </w:r>
      <w:r>
        <w:rPr>
          <w:rFonts w:ascii="Courier New" w:hAnsi="Courier New" w:cs="Courier New"/>
          <w:color w:val="000000"/>
          <w:spacing w:val="2"/>
          <w:sz w:val="20"/>
          <w:szCs w:val="20"/>
        </w:rPr>
        <w:instrText xml:space="preserve"> INCLUDEPICTURE "http://adilet.zan.kz/files/0216/34/2638_3k.jpg" \* MERGEFORMATINET </w:instrText>
      </w:r>
      <w:r>
        <w:rPr>
          <w:rFonts w:ascii="Courier New" w:hAnsi="Courier New" w:cs="Courier New"/>
          <w:color w:val="000000"/>
          <w:spacing w:val="2"/>
          <w:sz w:val="20"/>
          <w:szCs w:val="20"/>
        </w:rPr>
        <w:fldChar w:fldCharType="separate"/>
      </w:r>
      <w:r w:rsidRPr="00361638">
        <w:rPr>
          <w:rFonts w:ascii="Courier New" w:hAnsi="Courier New" w:cs="Courier New"/>
          <w:color w:val="000000"/>
          <w:spacing w:val="2"/>
          <w:sz w:val="20"/>
          <w:szCs w:val="20"/>
        </w:rPr>
        <w:pict>
          <v:shape id="_x0000_i1027" type="#_x0000_t75" alt="" style="width:405pt;height:333pt">
            <v:imagedata r:id="rId25" r:href="rId26"/>
          </v:shape>
        </w:pict>
      </w:r>
      <w:r>
        <w:rPr>
          <w:rFonts w:ascii="Courier New" w:hAnsi="Courier New" w:cs="Courier New"/>
          <w:color w:val="000000"/>
          <w:spacing w:val="2"/>
          <w:sz w:val="20"/>
          <w:szCs w:val="20"/>
        </w:rPr>
        <w:fldChar w:fldCharType="end"/>
      </w:r>
    </w:p>
    <w:p w:rsidR="00CE425B" w:rsidRDefault="00CE425B" w:rsidP="00CE425B">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"Қорғаншылық және қамқоршылық</w:t>
      </w:r>
      <w:r>
        <w:rPr>
          <w:rFonts w:ascii="Courier New" w:hAnsi="Courier New" w:cs="Courier New"/>
          <w:color w:val="000000"/>
          <w:spacing w:val="2"/>
          <w:sz w:val="20"/>
          <w:szCs w:val="20"/>
        </w:rPr>
        <w:br/>
        <w:t>жөнінде анықтама беру"</w:t>
      </w:r>
      <w:r>
        <w:rPr>
          <w:rFonts w:ascii="Courier New" w:hAnsi="Courier New" w:cs="Courier New"/>
          <w:color w:val="000000"/>
          <w:spacing w:val="2"/>
          <w:sz w:val="20"/>
          <w:szCs w:val="20"/>
        </w:rPr>
        <w:br/>
        <w:t>мемлекеттік көрсетілетін</w:t>
      </w:r>
      <w:r>
        <w:rPr>
          <w:rFonts w:ascii="Courier New" w:hAnsi="Courier New" w:cs="Courier New"/>
          <w:color w:val="000000"/>
          <w:spacing w:val="2"/>
          <w:sz w:val="20"/>
          <w:szCs w:val="20"/>
        </w:rPr>
        <w:br/>
        <w:t>қызмет регламентіне</w:t>
      </w:r>
      <w:r>
        <w:rPr>
          <w:rFonts w:ascii="Courier New" w:hAnsi="Courier New" w:cs="Courier New"/>
          <w:color w:val="000000"/>
          <w:spacing w:val="2"/>
          <w:sz w:val="20"/>
          <w:szCs w:val="20"/>
        </w:rPr>
        <w:br/>
        <w:t>4-қосымша</w:t>
      </w:r>
    </w:p>
    <w:p w:rsidR="00CE425B" w:rsidRDefault="00CE425B" w:rsidP="00CE425B">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ХҚО арқылы мемлекеттік қызмет көрсету кезінде</w:t>
      </w:r>
      <w:r>
        <w:rPr>
          <w:rFonts w:ascii="Courier New" w:hAnsi="Courier New" w:cs="Courier New"/>
          <w:b w:val="0"/>
          <w:bCs w:val="0"/>
          <w:color w:val="1E1E1E"/>
          <w:sz w:val="32"/>
          <w:szCs w:val="32"/>
        </w:rPr>
        <w:br/>
        <w:t>функционалдық өзара іс-қимыл № 1 диаграммасы</w:t>
      </w:r>
    </w:p>
    <w:p w:rsidR="00CE425B" w:rsidRDefault="00CE425B" w:rsidP="00CE425B">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fldChar w:fldCharType="begin"/>
      </w:r>
      <w:r>
        <w:rPr>
          <w:rFonts w:ascii="Courier New" w:hAnsi="Courier New" w:cs="Courier New"/>
          <w:color w:val="000000"/>
          <w:spacing w:val="2"/>
          <w:sz w:val="20"/>
          <w:szCs w:val="20"/>
        </w:rPr>
        <w:instrText xml:space="preserve"> INCLUDEPICTURE "http://adilet.zan.kz/files/0216/34/2638_4k.jpg" \* MERGEFORMATINET </w:instrText>
      </w:r>
      <w:r>
        <w:rPr>
          <w:rFonts w:ascii="Courier New" w:hAnsi="Courier New" w:cs="Courier New"/>
          <w:color w:val="000000"/>
          <w:spacing w:val="2"/>
          <w:sz w:val="20"/>
          <w:szCs w:val="20"/>
        </w:rPr>
        <w:fldChar w:fldCharType="separate"/>
      </w:r>
      <w:r>
        <w:rPr>
          <w:rFonts w:ascii="Courier New" w:hAnsi="Courier New" w:cs="Courier New"/>
          <w:color w:val="000000"/>
          <w:spacing w:val="2"/>
          <w:sz w:val="20"/>
          <w:szCs w:val="20"/>
        </w:rPr>
        <w:pict>
          <v:shape id="_x0000_i1028" type="#_x0000_t75" alt="" style="width:492.75pt;height:273.75pt">
            <v:imagedata r:id="rId27" r:href="rId28"/>
          </v:shape>
        </w:pict>
      </w:r>
      <w:r>
        <w:rPr>
          <w:rFonts w:ascii="Courier New" w:hAnsi="Courier New" w:cs="Courier New"/>
          <w:color w:val="000000"/>
          <w:spacing w:val="2"/>
          <w:sz w:val="20"/>
          <w:szCs w:val="20"/>
        </w:rPr>
        <w:fldChar w:fldCharType="end"/>
      </w:r>
    </w:p>
    <w:p w:rsidR="00CE425B" w:rsidRDefault="00CE425B" w:rsidP="00CE425B">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ЭҮП арқылы мемлекеттік қызмет көрсету кезінде</w:t>
      </w:r>
      <w:r>
        <w:rPr>
          <w:rFonts w:ascii="Courier New" w:hAnsi="Courier New" w:cs="Courier New"/>
          <w:b w:val="0"/>
          <w:bCs w:val="0"/>
          <w:color w:val="1E1E1E"/>
          <w:sz w:val="32"/>
          <w:szCs w:val="32"/>
        </w:rPr>
        <w:br/>
        <w:t>функционалдық өзара іс-қимыл № 2 диаграммасы</w:t>
      </w:r>
    </w:p>
    <w:p w:rsidR="00CE425B" w:rsidRDefault="00CE425B" w:rsidP="00CE425B">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fldChar w:fldCharType="begin"/>
      </w:r>
      <w:r>
        <w:rPr>
          <w:rFonts w:ascii="Courier New" w:hAnsi="Courier New" w:cs="Courier New"/>
          <w:color w:val="000000"/>
          <w:spacing w:val="2"/>
          <w:sz w:val="20"/>
          <w:szCs w:val="20"/>
        </w:rPr>
        <w:instrText xml:space="preserve"> INCLUDEPICTURE "http://adilet.zan.kz/files/0216/34/2638_5k.jpg" \* MERGEFORMATINET </w:instrText>
      </w:r>
      <w:r>
        <w:rPr>
          <w:rFonts w:ascii="Courier New" w:hAnsi="Courier New" w:cs="Courier New"/>
          <w:color w:val="000000"/>
          <w:spacing w:val="2"/>
          <w:sz w:val="20"/>
          <w:szCs w:val="20"/>
        </w:rPr>
        <w:fldChar w:fldCharType="separate"/>
      </w:r>
      <w:r w:rsidRPr="00361638">
        <w:rPr>
          <w:rFonts w:ascii="Courier New" w:hAnsi="Courier New" w:cs="Courier New"/>
          <w:color w:val="000000"/>
          <w:spacing w:val="2"/>
          <w:sz w:val="20"/>
          <w:szCs w:val="20"/>
        </w:rPr>
        <w:pict>
          <v:shape id="_x0000_i1029" type="#_x0000_t75" alt="" style="width:505.5pt;height:386.25pt">
            <v:imagedata r:id="rId29" r:href="rId30"/>
          </v:shape>
        </w:pict>
      </w:r>
      <w:r>
        <w:rPr>
          <w:rFonts w:ascii="Courier New" w:hAnsi="Courier New" w:cs="Courier New"/>
          <w:color w:val="000000"/>
          <w:spacing w:val="2"/>
          <w:sz w:val="20"/>
          <w:szCs w:val="20"/>
        </w:rPr>
        <w:fldChar w:fldCharType="end"/>
      </w:r>
    </w:p>
    <w:p w:rsidR="00CE425B" w:rsidRDefault="00CE425B" w:rsidP="00CE425B">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Шартты белгілер</w:t>
      </w:r>
    </w:p>
    <w:p w:rsidR="00CE425B" w:rsidRDefault="00CE425B" w:rsidP="00CE425B">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fldChar w:fldCharType="begin"/>
      </w:r>
      <w:r>
        <w:rPr>
          <w:rFonts w:ascii="Courier New" w:hAnsi="Courier New" w:cs="Courier New"/>
          <w:color w:val="000000"/>
          <w:spacing w:val="2"/>
          <w:sz w:val="20"/>
          <w:szCs w:val="20"/>
        </w:rPr>
        <w:instrText xml:space="preserve"> INCLUDEPICTURE "http://adilet.zan.kz/files/0216/34/2638_6k.jpg" \* MERGEFORMATINET </w:instrText>
      </w:r>
      <w:r>
        <w:rPr>
          <w:rFonts w:ascii="Courier New" w:hAnsi="Courier New" w:cs="Courier New"/>
          <w:color w:val="000000"/>
          <w:spacing w:val="2"/>
          <w:sz w:val="20"/>
          <w:szCs w:val="20"/>
        </w:rPr>
        <w:fldChar w:fldCharType="separate"/>
      </w:r>
      <w:r>
        <w:rPr>
          <w:rFonts w:ascii="Courier New" w:hAnsi="Courier New" w:cs="Courier New"/>
          <w:color w:val="000000"/>
          <w:spacing w:val="2"/>
          <w:sz w:val="20"/>
          <w:szCs w:val="20"/>
        </w:rPr>
        <w:pict>
          <v:shape id="_x0000_i1030" type="#_x0000_t75" alt="" style="width:419.25pt;height:343.5pt">
            <v:imagedata r:id="rId31" r:href="rId32"/>
          </v:shape>
        </w:pict>
      </w:r>
      <w:r>
        <w:rPr>
          <w:rFonts w:ascii="Courier New" w:hAnsi="Courier New" w:cs="Courier New"/>
          <w:color w:val="000000"/>
          <w:spacing w:val="2"/>
          <w:sz w:val="20"/>
          <w:szCs w:val="20"/>
        </w:rPr>
        <w:fldChar w:fldCharType="end"/>
      </w:r>
    </w:p>
    <w:p w:rsidR="00CE425B" w:rsidRDefault="00CE425B" w:rsidP="00CE425B"/>
    <w:p w:rsidR="00F3511D" w:rsidRDefault="00F3511D">
      <w:bookmarkStart w:id="0" w:name="_GoBack"/>
      <w:bookmarkEnd w:id="0"/>
    </w:p>
    <w:sectPr w:rsidR="00F3511D" w:rsidSect="00EF7FB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76"/>
    <w:rsid w:val="00694276"/>
    <w:rsid w:val="00CE425B"/>
    <w:rsid w:val="00F35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25D54-C40E-45C8-9650-5FF37AFE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25B"/>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CE425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E425B"/>
    <w:rPr>
      <w:rFonts w:ascii="Times New Roman" w:eastAsia="Times New Roman" w:hAnsi="Times New Roman" w:cs="Times New Roman"/>
      <w:b/>
      <w:bCs/>
      <w:sz w:val="27"/>
      <w:szCs w:val="27"/>
      <w:lang w:eastAsia="ru-RU"/>
    </w:rPr>
  </w:style>
  <w:style w:type="paragraph" w:styleId="a3">
    <w:name w:val="Normal (Web)"/>
    <w:basedOn w:val="a"/>
    <w:rsid w:val="00CE425B"/>
    <w:pPr>
      <w:spacing w:before="100" w:beforeAutospacing="1" w:after="100" w:afterAutospacing="1"/>
    </w:pPr>
  </w:style>
  <w:style w:type="character" w:styleId="a4">
    <w:name w:val="Hyperlink"/>
    <w:basedOn w:val="a0"/>
    <w:rsid w:val="00CE425B"/>
    <w:rPr>
      <w:color w:val="0000FF"/>
      <w:u w:val="single"/>
    </w:rPr>
  </w:style>
  <w:style w:type="character" w:customStyle="1" w:styleId="apple-converted-space">
    <w:name w:val="apple-converted-space"/>
    <w:basedOn w:val="a0"/>
    <w:rsid w:val="00CE4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400000115" TargetMode="External"/><Relationship Id="rId13" Type="http://schemas.openxmlformats.org/officeDocument/2006/relationships/hyperlink" Target="http://adilet.zan.kz/kaz/docs/P1400000115" TargetMode="External"/><Relationship Id="rId18" Type="http://schemas.openxmlformats.org/officeDocument/2006/relationships/hyperlink" Target="http://adilet.zan.kz/kaz/docs/V14K0002638" TargetMode="External"/><Relationship Id="rId26" Type="http://schemas.openxmlformats.org/officeDocument/2006/relationships/image" Target="http://adilet.zan.kz/files/0216/34/2638_3k.jpg" TargetMode="External"/><Relationship Id="rId3" Type="http://schemas.openxmlformats.org/officeDocument/2006/relationships/webSettings" Target="webSettings.xml"/><Relationship Id="rId21" Type="http://schemas.openxmlformats.org/officeDocument/2006/relationships/image" Target="media/image1.jpeg"/><Relationship Id="rId34" Type="http://schemas.openxmlformats.org/officeDocument/2006/relationships/theme" Target="theme/theme1.xml"/><Relationship Id="rId7" Type="http://schemas.openxmlformats.org/officeDocument/2006/relationships/hyperlink" Target="http://adilet.zan.kz/kaz/docs/V14K0002638" TargetMode="External"/><Relationship Id="rId12" Type="http://schemas.openxmlformats.org/officeDocument/2006/relationships/hyperlink" Target="http://adilet.zan.kz/kaz/docs/V14K0002638" TargetMode="External"/><Relationship Id="rId17" Type="http://schemas.openxmlformats.org/officeDocument/2006/relationships/hyperlink" Target="http://adilet.zan.kz/kaz/docs/V14K0002638" TargetMode="External"/><Relationship Id="rId25" Type="http://schemas.openxmlformats.org/officeDocument/2006/relationships/image" Target="media/image3.jpe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dilet.zan.kz/kaz/docs/P1400000115" TargetMode="External"/><Relationship Id="rId20" Type="http://schemas.openxmlformats.org/officeDocument/2006/relationships/hyperlink" Target="http://adilet.zan.kz/kaz/docs/P1400000115" TargetMode="External"/><Relationship Id="rId29"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adilet.zan.kz/kaz/docs/P1400000115" TargetMode="External"/><Relationship Id="rId11" Type="http://schemas.openxmlformats.org/officeDocument/2006/relationships/hyperlink" Target="http://adilet.zan.kz/kaz/docs/P1400000115" TargetMode="External"/><Relationship Id="rId24" Type="http://schemas.openxmlformats.org/officeDocument/2006/relationships/image" Target="http://adilet.zan.kz/files/0216/34/2638_2k.jpg" TargetMode="External"/><Relationship Id="rId32" Type="http://schemas.openxmlformats.org/officeDocument/2006/relationships/image" Target="http://adilet.zan.kz/files/0216/34/2638_6k.jpg" TargetMode="External"/><Relationship Id="rId5" Type="http://schemas.openxmlformats.org/officeDocument/2006/relationships/hyperlink" Target="http://adilet.zan.kz/kaz/docs/P1400000115" TargetMode="External"/><Relationship Id="rId15" Type="http://schemas.openxmlformats.org/officeDocument/2006/relationships/hyperlink" Target="http://adilet.zan.kz/kaz/docs/P1400000115" TargetMode="External"/><Relationship Id="rId23" Type="http://schemas.openxmlformats.org/officeDocument/2006/relationships/image" Target="media/image2.jpeg"/><Relationship Id="rId28" Type="http://schemas.openxmlformats.org/officeDocument/2006/relationships/image" Target="http://adilet.zan.kz/files/0216/34/2638_4k.jpg" TargetMode="External"/><Relationship Id="rId10" Type="http://schemas.openxmlformats.org/officeDocument/2006/relationships/hyperlink" Target="http://adilet.zan.kz/kaz/docs/V14K0002638" TargetMode="External"/><Relationship Id="rId19" Type="http://schemas.openxmlformats.org/officeDocument/2006/relationships/hyperlink" Target="http://adilet.zan.kz/kaz/docs/P1400000115" TargetMode="External"/><Relationship Id="rId31" Type="http://schemas.openxmlformats.org/officeDocument/2006/relationships/image" Target="media/image6.jpeg"/><Relationship Id="rId4" Type="http://schemas.openxmlformats.org/officeDocument/2006/relationships/hyperlink" Target="http://adilet.zan.kz/kaz/docs/P1400000115" TargetMode="External"/><Relationship Id="rId9" Type="http://schemas.openxmlformats.org/officeDocument/2006/relationships/hyperlink" Target="http://adilet.zan.kz/kaz/docs/V14K0002638" TargetMode="External"/><Relationship Id="rId14" Type="http://schemas.openxmlformats.org/officeDocument/2006/relationships/hyperlink" Target="http://adilet.zan.kz/kaz/docs/V14K0002638" TargetMode="External"/><Relationship Id="rId22" Type="http://schemas.openxmlformats.org/officeDocument/2006/relationships/image" Target="http://adilet.zan.kz/files/0216/34/2638_1k.jpg" TargetMode="External"/><Relationship Id="rId27" Type="http://schemas.openxmlformats.org/officeDocument/2006/relationships/image" Target="media/image4.jpeg"/><Relationship Id="rId30" Type="http://schemas.openxmlformats.org/officeDocument/2006/relationships/image" Target="http://adilet.zan.kz/files/0216/34/2638_5k.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2199</Words>
  <Characters>12535</Characters>
  <Application>Microsoft Office Word</Application>
  <DocSecurity>0</DocSecurity>
  <Lines>104</Lines>
  <Paragraphs>29</Paragraphs>
  <ScaleCrop>false</ScaleCrop>
  <Company/>
  <LinksUpToDate>false</LinksUpToDate>
  <CharactersWithSpaces>14705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2014-11-02T05:31:00Z</dcterms:created>
  <dcterms:modified xsi:type="dcterms:W3CDTF">2014-11-02T05:31:00Z</dcterms:modified>
</cp:coreProperties>
</file>