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88" w:rsidRPr="001A0788" w:rsidRDefault="001A0788" w:rsidP="001A0788">
      <w:pPr>
        <w:jc w:val="both"/>
        <w:rPr>
          <w:rFonts w:ascii="Times New Roman" w:hAnsi="Times New Roman" w:cs="Times New Roman"/>
          <w:bCs/>
          <w:sz w:val="28"/>
        </w:rPr>
      </w:pPr>
      <w:r w:rsidRPr="001A0788">
        <w:rPr>
          <w:rFonts w:ascii="Times New Roman" w:hAnsi="Times New Roman" w:cs="Times New Roman"/>
          <w:bCs/>
          <w:sz w:val="28"/>
        </w:rPr>
        <w:t xml:space="preserve">"Туберкулез -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жұқпалы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ауру"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тақырыбында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қалалық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фтизиопедиатрмен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кездесу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сұхбат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өтті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>...</w:t>
      </w:r>
    </w:p>
    <w:p w:rsidR="001A0788" w:rsidRPr="001A0788" w:rsidRDefault="001A0788" w:rsidP="001A0788">
      <w:pPr>
        <w:jc w:val="center"/>
        <w:rPr>
          <w:rFonts w:ascii="Times New Roman" w:hAnsi="Times New Roman" w:cs="Times New Roman"/>
          <w:sz w:val="28"/>
        </w:rPr>
      </w:pPr>
      <w:r w:rsidRPr="001A0788">
        <w:rPr>
          <w:rFonts w:ascii="Times New Roman" w:hAnsi="Times New Roman" w:cs="Times New Roman"/>
          <w:sz w:val="28"/>
        </w:rPr>
        <w:drawing>
          <wp:inline distT="0" distB="0" distL="0" distR="0" wp14:anchorId="3CD2DFEB" wp14:editId="00E51929">
            <wp:extent cx="4953000" cy="3505200"/>
            <wp:effectExtent l="0" t="0" r="0" b="0"/>
            <wp:docPr id="1" name="Рисунок 1" descr="https://balkhash.goo.kz/media/img/journal/624c13d710f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lkhash.goo.kz/media/img/journal/624c13d710fe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88" w:rsidRPr="001A0788" w:rsidRDefault="001A0788" w:rsidP="001A0788">
      <w:pPr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1A0788">
        <w:rPr>
          <w:rFonts w:ascii="Times New Roman" w:hAnsi="Times New Roman" w:cs="Times New Roman"/>
          <w:bCs/>
          <w:sz w:val="28"/>
        </w:rPr>
        <w:t>Наурыз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айында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мектебімізде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2 - 7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сынып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оқушылары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арасында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қалалық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фтизиопедиатр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К.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Маканалинамен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"Туберкулез-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жұқпалы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ауру"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тақырыбымен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кездесу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сұхбат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өтті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>. 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Кездесуді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ұйымдыстырып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өткізген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жоғары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санатты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мектеп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медбибісі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М.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Қожахметова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>. </w:t>
      </w:r>
    </w:p>
    <w:p w:rsidR="001A0788" w:rsidRPr="001A0788" w:rsidRDefault="001A0788" w:rsidP="001A0788">
      <w:pPr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1A0788">
        <w:rPr>
          <w:rFonts w:ascii="Times New Roman" w:hAnsi="Times New Roman" w:cs="Times New Roman"/>
          <w:bCs/>
          <w:sz w:val="28"/>
        </w:rPr>
        <w:t>Мақсаты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: Туберкулез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туралы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дерек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бере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отырып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оқушылардың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өз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денсаулығына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қоршаған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адамдардың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денсаулығына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жауапкершілігін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арттыру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жеке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бас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гигиенасы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туралы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түсiнiк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қалыптастыру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. Туберкулез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сияқты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аурудың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пайда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болуын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қоғамға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адамға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осы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аурудың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зардабын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түсіндіру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ашып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көрсету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.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Жаман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әдеттерден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бойларын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аулақ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салуын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санитарлық-гигиеналық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талаптарға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сай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болуын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қалыптастыру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.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Тазалыққа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ұқыптылыққа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жауапкершiлiкке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тәрбиелеу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>.</w:t>
      </w:r>
    </w:p>
    <w:p w:rsidR="001A0788" w:rsidRPr="001A0788" w:rsidRDefault="001A0788" w:rsidP="001A0788">
      <w:pPr>
        <w:jc w:val="both"/>
        <w:rPr>
          <w:rFonts w:ascii="Times New Roman" w:hAnsi="Times New Roman" w:cs="Times New Roman"/>
          <w:bCs/>
          <w:sz w:val="28"/>
        </w:rPr>
      </w:pPr>
      <w:r w:rsidRPr="001A0788">
        <w:rPr>
          <w:rFonts w:ascii="Times New Roman" w:hAnsi="Times New Roman" w:cs="Times New Roman"/>
          <w:bCs/>
          <w:sz w:val="28"/>
        </w:rPr>
        <w:t xml:space="preserve">Туберкулез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өкпе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қабынатын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ауыр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жұқпалы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ауру.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Ежелгі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ғалымдар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мен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ойшылдарының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жазбаларында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туберкулез «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көкжөтел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– чахотка»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ретінде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айтылады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. Туберкулез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қоздырғышын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неміс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ғалымы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Р. Кох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ашқан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.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Сондықтан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бұл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бактерияларды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Кох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таяқшалары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деп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атайды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.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Олар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әр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түрлі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мүшелерді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: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өкпе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сүйек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буын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бүйректі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зақымдайды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. Туберкулез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таяқшалары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сыртқы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ортаға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едәуір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төзімді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болады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-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ластықта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қақырықта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күнделікті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пайдаланылатын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нәрселерде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қоршаған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ортада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көп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уақытқа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дейін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сақталады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(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топырақта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суда,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кітапта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). Туберкулез – аса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қауіпті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дерт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. Ауру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белгілері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көпке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дейін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білінбейді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.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Алғашында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аздаған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құрғақ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жөтел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пайда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болып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кейін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күшейеді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тамаққа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тәбеті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тартпайды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ұйықтағанда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терлеп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кешке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қарай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дене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қызуы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көтеріледі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тез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шаршайды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.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Содан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кейін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жөтел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қан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аралас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қақырық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lastRenderedPageBreak/>
        <w:t>пайда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болады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. Осы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белгілер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біліне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салысымен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неғұрлым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ертерек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дәрігер-фтизиаторға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қаралу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керек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. Туберкулез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таяқшалары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сыртқы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ортаға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едәуір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төзімді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болады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топырақта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2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апта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кітап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беттерінде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3 ай, суда 5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айға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дейін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сақтала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алады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. Туберкулез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таяқшаларын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ұзақ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уақыт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қайнату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тура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түскен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күн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сәулесі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, хлорамин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және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хлорлы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әк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өлтіреді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>. </w:t>
      </w:r>
    </w:p>
    <w:p w:rsidR="001A0788" w:rsidRDefault="001A0788" w:rsidP="001A0788">
      <w:pPr>
        <w:jc w:val="both"/>
        <w:rPr>
          <w:rFonts w:ascii="Times New Roman" w:hAnsi="Times New Roman" w:cs="Times New Roman"/>
          <w:sz w:val="28"/>
        </w:rPr>
      </w:pPr>
    </w:p>
    <w:p w:rsidR="001A0788" w:rsidRPr="001A0788" w:rsidRDefault="001A0788" w:rsidP="001A0788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1A0788">
        <w:rPr>
          <w:rFonts w:ascii="Times New Roman" w:hAnsi="Times New Roman" w:cs="Times New Roman"/>
          <w:b/>
          <w:bCs/>
          <w:sz w:val="28"/>
        </w:rPr>
        <w:t>«Туберкулез - инфекционное заболевание» встреча с городским фтизиатром...</w:t>
      </w:r>
    </w:p>
    <w:p w:rsidR="001A0788" w:rsidRPr="001A0788" w:rsidRDefault="001A0788" w:rsidP="001A0788">
      <w:pPr>
        <w:jc w:val="center"/>
        <w:rPr>
          <w:rFonts w:ascii="Times New Roman" w:hAnsi="Times New Roman" w:cs="Times New Roman"/>
          <w:sz w:val="28"/>
        </w:rPr>
      </w:pPr>
      <w:r w:rsidRPr="001A0788">
        <w:rPr>
          <w:rFonts w:ascii="Times New Roman" w:hAnsi="Times New Roman" w:cs="Times New Roman"/>
          <w:sz w:val="28"/>
        </w:rPr>
        <w:drawing>
          <wp:inline distT="0" distB="0" distL="0" distR="0">
            <wp:extent cx="4953000" cy="3505200"/>
            <wp:effectExtent l="0" t="0" r="0" b="0"/>
            <wp:docPr id="2" name="Рисунок 2" descr="«Туберкулез - инфекционное заболевание» встреча с городским фтизиатром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Туберкулез - инфекционное заболевание» встреча с городским фтизиатром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88" w:rsidRPr="001A0788" w:rsidRDefault="001A0788" w:rsidP="001A0788">
      <w:pPr>
        <w:rPr>
          <w:rFonts w:ascii="Times New Roman" w:hAnsi="Times New Roman" w:cs="Times New Roman"/>
          <w:b/>
          <w:bCs/>
          <w:sz w:val="28"/>
        </w:rPr>
      </w:pPr>
      <w:r w:rsidRPr="001A0788">
        <w:rPr>
          <w:rFonts w:ascii="Times New Roman" w:hAnsi="Times New Roman" w:cs="Times New Roman"/>
          <w:b/>
          <w:bCs/>
          <w:sz w:val="28"/>
        </w:rPr>
        <w:t> </w:t>
      </w:r>
    </w:p>
    <w:p w:rsidR="001A0788" w:rsidRPr="001A0788" w:rsidRDefault="001A0788" w:rsidP="001A0788">
      <w:pPr>
        <w:jc w:val="both"/>
        <w:rPr>
          <w:rFonts w:ascii="Times New Roman" w:hAnsi="Times New Roman" w:cs="Times New Roman"/>
          <w:bCs/>
          <w:sz w:val="28"/>
        </w:rPr>
      </w:pPr>
      <w:r w:rsidRPr="001A0788">
        <w:rPr>
          <w:rFonts w:ascii="Times New Roman" w:hAnsi="Times New Roman" w:cs="Times New Roman"/>
          <w:b/>
          <w:bCs/>
          <w:sz w:val="28"/>
        </w:rPr>
        <w:t xml:space="preserve">  </w:t>
      </w:r>
      <w:r w:rsidRPr="001A0788">
        <w:rPr>
          <w:rFonts w:ascii="Times New Roman" w:hAnsi="Times New Roman" w:cs="Times New Roman"/>
          <w:bCs/>
          <w:sz w:val="28"/>
        </w:rPr>
        <w:t>В марте в нашей школе для учащихся 2-7 классов была организована встреча с врачом-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фтизиопедиатром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К.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Маканалиной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 xml:space="preserve"> на тему «Туберкулез - инфекционное заболевание». Встречу организовала медсестра высшей категории нашей школы М. </w:t>
      </w:r>
      <w:proofErr w:type="spellStart"/>
      <w:r w:rsidRPr="001A0788">
        <w:rPr>
          <w:rFonts w:ascii="Times New Roman" w:hAnsi="Times New Roman" w:cs="Times New Roman"/>
          <w:bCs/>
          <w:sz w:val="28"/>
        </w:rPr>
        <w:t>Кожахметова</w:t>
      </w:r>
      <w:proofErr w:type="spellEnd"/>
      <w:r w:rsidRPr="001A0788">
        <w:rPr>
          <w:rFonts w:ascii="Times New Roman" w:hAnsi="Times New Roman" w:cs="Times New Roman"/>
          <w:bCs/>
          <w:sz w:val="28"/>
        </w:rPr>
        <w:t>.</w:t>
      </w:r>
    </w:p>
    <w:p w:rsidR="001A0788" w:rsidRPr="001A0788" w:rsidRDefault="001A0788" w:rsidP="001A0788">
      <w:pPr>
        <w:jc w:val="both"/>
        <w:rPr>
          <w:rFonts w:ascii="Times New Roman" w:hAnsi="Times New Roman" w:cs="Times New Roman"/>
          <w:bCs/>
          <w:sz w:val="28"/>
        </w:rPr>
      </w:pPr>
      <w:r w:rsidRPr="001A0788">
        <w:rPr>
          <w:rFonts w:ascii="Times New Roman" w:hAnsi="Times New Roman" w:cs="Times New Roman"/>
          <w:bCs/>
          <w:sz w:val="28"/>
        </w:rPr>
        <w:t>Цель: Повысить ответственность учащихся за свое здоровье, здоровье окружающих, сформировать представление о личной гигиене, давая информацию о туберкулезе. Объяснить происхождение таких заболеваний, как туберкулез, последствия этого заболевания для общества и отдельного человека. Формирование воздержания от вредных привычек, соблюдение санитарно-гигиенических требований. Воспитание чистоплотности, опрятности, ответственности.</w:t>
      </w:r>
    </w:p>
    <w:p w:rsidR="001A0788" w:rsidRPr="001A0788" w:rsidRDefault="001A0788" w:rsidP="001A0788">
      <w:pPr>
        <w:jc w:val="both"/>
        <w:rPr>
          <w:rFonts w:ascii="Times New Roman" w:hAnsi="Times New Roman" w:cs="Times New Roman"/>
          <w:bCs/>
          <w:sz w:val="28"/>
        </w:rPr>
      </w:pPr>
      <w:r w:rsidRPr="001A0788">
        <w:rPr>
          <w:rFonts w:ascii="Times New Roman" w:hAnsi="Times New Roman" w:cs="Times New Roman"/>
          <w:bCs/>
          <w:sz w:val="28"/>
        </w:rPr>
        <w:t xml:space="preserve">Туберкулез – тяжелое инфекционное заболевание легких. В трудах древних ученых и мыслителей туберкулез упоминается как «коклюш». Возбудитель </w:t>
      </w:r>
      <w:r w:rsidRPr="001A0788">
        <w:rPr>
          <w:rFonts w:ascii="Times New Roman" w:hAnsi="Times New Roman" w:cs="Times New Roman"/>
          <w:bCs/>
          <w:sz w:val="28"/>
        </w:rPr>
        <w:lastRenderedPageBreak/>
        <w:t>туберкулеза был открыт немецким ученым Р. Открыт Кохом. Именно поэтому эти бактерии называют палочками Коха. Они повреждают различные органы: легкие, кости, суставы, почки. Туберкулезные бациллы обладают высокой устойчивостью к внешней среде - в грязи, мокроте, предметах быта, длительно хранящихся во внешней среде (почва, вода, книги). Туберкулез – очень опасное заболевание. Симптомы долго не проявляются. Сначала появляется легкий сухой кашель, затем он усиливается, аппетита нет, потливость во сне, к вечеру лихорадка, быстрая утомляемость. Затем появляется кашель, мокрота с примесью крови. Как только эти симптомы станут известны, следует как можно скорее обра</w:t>
      </w:r>
      <w:bookmarkStart w:id="0" w:name="_GoBack"/>
      <w:bookmarkEnd w:id="0"/>
      <w:r w:rsidRPr="001A0788">
        <w:rPr>
          <w:rFonts w:ascii="Times New Roman" w:hAnsi="Times New Roman" w:cs="Times New Roman"/>
          <w:bCs/>
          <w:sz w:val="28"/>
        </w:rPr>
        <w:t>титься к фтизиатру. Туберкулезные палочки достаточно устойчивы к внешней среде, могут сохраняться в почве до 2 недель, на книжных страницах до 3 месяцев, в воде до 5 месяцев. Убивает длительное кипячение туберкулезной палочки, прямые солнечные лучи, хлорамин и хлорная известь.</w:t>
      </w:r>
    </w:p>
    <w:p w:rsidR="00137E59" w:rsidRPr="001A0788" w:rsidRDefault="00137E59" w:rsidP="001A0788">
      <w:pPr>
        <w:jc w:val="both"/>
        <w:rPr>
          <w:rFonts w:ascii="Times New Roman" w:hAnsi="Times New Roman" w:cs="Times New Roman"/>
          <w:sz w:val="28"/>
        </w:rPr>
      </w:pPr>
    </w:p>
    <w:sectPr w:rsidR="00137E59" w:rsidRPr="001A0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78"/>
    <w:rsid w:val="00137E59"/>
    <w:rsid w:val="001A0788"/>
    <w:rsid w:val="00DC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012FE-1E54-4F6D-AA70-C12C4968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2022-04-05T10:14:00Z</dcterms:created>
  <dcterms:modified xsi:type="dcterms:W3CDTF">2022-04-05T10:15:00Z</dcterms:modified>
</cp:coreProperties>
</file>