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1E" w:rsidRPr="00D9711E" w:rsidRDefault="00D9711E" w:rsidP="00D9711E">
      <w:pPr>
        <w:shd w:val="clear" w:color="auto" w:fill="FFFFFF"/>
        <w:spacing w:after="30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45"/>
          <w:szCs w:val="45"/>
          <w:lang w:eastAsia="ru-RU"/>
        </w:rPr>
      </w:pPr>
      <w:r w:rsidRPr="00D9711E">
        <w:rPr>
          <w:rFonts w:ascii="Helvetica" w:eastAsia="Times New Roman" w:hAnsi="Helvetica" w:cs="Times New Roman"/>
          <w:b/>
          <w:bCs/>
          <w:color w:val="333333"/>
          <w:sz w:val="45"/>
          <w:szCs w:val="45"/>
          <w:lang w:eastAsia="ru-RU"/>
        </w:rPr>
        <w:t>Стандарт государственной услуги «Назначение выплаты пособия опекунам или попечителям на содержание ребенка-сироты (детей-сирот) и ребенка (детей), оставшегося без попечения родителей»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righ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  <w:t>Проект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Стандарт государственной услуги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«Назначение выплаты пособия опекунам или попечителям на содержание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 ребенка-сироты (детей-сирот) и ребенка (детей), оставшегося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без попечения родителей»</w:t>
      </w:r>
    </w:p>
    <w:p w:rsidR="00D9711E" w:rsidRPr="00D9711E" w:rsidRDefault="00D9711E" w:rsidP="00D9711E">
      <w:p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1) </w:t>
      </w:r>
      <w:r w:rsidRPr="00D9711E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 </w:t>
      </w:r>
      <w:r w:rsidRPr="00D9711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Общие положения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  Государственная услуга «Прием документов для назначения выплаты пособия опекунам или попечителям на содержание ребенка-сироты (детей-сирот) и ребенка (детей), оставшегося без попечения родителей» (далее – государственная услуга).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2)  Стандарт государственной услуги разработан Министерством образования и науки Республики Казахстан.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3)  Государственная услуга, оказывается управлениями образования городов </w:t>
      </w:r>
      <w:proofErr w:type="spellStart"/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Алматы</w:t>
      </w:r>
      <w:proofErr w:type="spellEnd"/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и Астаны, городскими и районными отделами образования (далее – уполномоченный орган).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Государственная услуга оказывается: физическим лицам (далее – получатель государственной услуги).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2. Порядок оказания государственной услуги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 Сроки оказания государственной услуги: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- с момента сдачи получателем государственной услуги необходимых документов, определенных в пункте 6 настоящего стандарта (день приема и день выдачи документов не входит в срок оказания государственной услуги), </w:t>
      </w:r>
      <w:proofErr w:type="spellStart"/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составляютдесять</w:t>
      </w:r>
      <w:proofErr w:type="spellEnd"/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рабочих дней;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максимально допустимое время ожидания в очереди при сдаче необходимых документов – не более 20 минут;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максимально допустимое время обслуживания получателя государственной услуги в день обращения – не более 20 минут.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максимально допустимое время ожидания в очереди при получении решения или мотивированного ответа об отказе – не более 20 минут.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2)  Форма оказываемой государственной услуги: бумажная. 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3)  Результатом оказания государственной услуги является выдача решения о назначении либо об отказе в назначении пособия опекунам или попечителям на содержание ребенка-сироты (детей-сирот) и ребенка (детей), оставшегося без попечения родителей, (далее - решение) согласно приложению 3 к настоящему стандарту на бумажном носителе либо мотивированный отказ в предоставлении услуги.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4)   Государственная услуга оказывается бесплатно.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5) Государственная услуга предоставляется при обращении в </w:t>
      </w:r>
      <w:proofErr w:type="spellStart"/>
      <w:proofErr w:type="gramStart"/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уполномо-ченный</w:t>
      </w:r>
      <w:proofErr w:type="spellEnd"/>
      <w:proofErr w:type="gramEnd"/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орган: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-в соответствии с установленным графиком работы с 09.00  часов до 18.00 часов, с перерывом на обед с 13.00  часов до 14.00 часов, за исключением выходных и праздничных дней;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- прием осуществляется в порядке очереди без  предварительной записи и ускоренного обслуживания.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6) Для получения государственной услуги получателю государственной услуги необходимо представить следующие документы: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заявление опекуна или попечителя установленного образца для назначения пособия согласно приложению 2к настоящим стандартам;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копию удостоверения личности опекуна или попечителя;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решение местного исполнительного органа о назначении опекуном или попечителем;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копию свидетельства о рождении ребенка (детей);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копии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</w:t>
      </w:r>
      <w:proofErr w:type="gramEnd"/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лечении в организациях здравоохранения, акт </w:t>
      </w:r>
      <w:proofErr w:type="gramStart"/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</w:t>
      </w:r>
      <w:proofErr w:type="gramEnd"/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подкидывании ребенка (детей), заявление об отказе от ребенка (детей));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копию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сведения о доходах ребенка (детей) (документы,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(детей)).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Документы представляются в подлинниках и копиях для сверки, после чего подлинники документов возвращаются получателю государственной услуги.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7) Получателю государственной услуги будет отказано в приеме документов в случае представления получателем государственной услуги неполного пакета документов, указанных в пункте 6 настоящего стандарта;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выявления недостоверных или искаженных сведений в документах, необходимых для принятия решения о предоставлении услуги.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3.</w:t>
      </w:r>
      <w:r w:rsidRPr="00D9711E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 </w:t>
      </w:r>
      <w:proofErr w:type="gramStart"/>
      <w:r w:rsidRPr="00D9711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Порядок обжалования</w:t>
      </w:r>
      <w:r w:rsidRPr="00D9711E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 </w:t>
      </w:r>
      <w:r w:rsidRPr="00D9711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решений, действий (бездействия)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D9711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акимов</w:t>
      </w:r>
      <w:proofErr w:type="spellEnd"/>
      <w:r w:rsidRPr="00D9711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 районов в городе, городов районного значения, поселков, сел, сельских округов, а также </w:t>
      </w:r>
      <w:proofErr w:type="spellStart"/>
      <w:r w:rsidRPr="00D9711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услугодателей</w:t>
      </w:r>
      <w:proofErr w:type="spellEnd"/>
      <w:r w:rsidRPr="00D9711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 и (или) их должностных лиц, центров обслуживания населения и (или) их работников по вопросам оказания государственных услуг</w:t>
      </w:r>
      <w:proofErr w:type="gramEnd"/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 Разъяснение порядка обжалования действий (бездействия) специалистов уполномоченного органа, а также оказание содействия в подготовке жалобы осуществляются уполномоченным органом по адресам и телефонам, указанным в приложении 1 к настоящему стандарту.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  В случае несогласия с результатами оказанной услуги, жалоба  подается на имя руководителя уполномоченного органа по месту предоставления государственной услуги или в </w:t>
      </w:r>
      <w:proofErr w:type="spellStart"/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акимат</w:t>
      </w:r>
      <w:proofErr w:type="spellEnd"/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В случаях некорректного обслуживания, жалоба подается в уполномоченный орган согласно установленному графику работы (с 09.00 часов до 18.00 часов, с перерывом на обед </w:t>
      </w:r>
      <w:proofErr w:type="spellStart"/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c</w:t>
      </w:r>
      <w:proofErr w:type="spellEnd"/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13.00 часов до 14.00 часов, за исключением выходных  и праздничных дней).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 В случаях несогласия с результатами оказанной государственной услуги, получатель государственной услуги имеет право обратиться в суд в установленном законодательством порядке.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 Для подачи жалобы в уполномоченный орган получателем государственной услуги подается собственноручно написанное заявление в произвольной форме.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  Принятая жалоба регистрируется в журнале входящей информации уполномоченного органа и рассматривается в сроки, установленные Законом Республики Казахстан от 12 января 2007 года «О порядке рассмотрения обращений физических и юридических лиц». Получателю </w:t>
      </w: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государственной услуги выдается талон с указанием даты и времени, фамилии и инициалов лица, принявшего обращение.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 результатах рассмотрения жалобы получателю государственной услуги сообщается в письменном виде по почте.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  По вопросам предоставления государственной услуги получатель государственной услуги может получить дополнительную информацию в Комитете по охране прав детей Министерства образования и науки Республики Казахстан по адресу: 010000, город Астана, административное здание «Дом министерств», 11 подъезд, кабинет 939, отделах образования, согласно приложению 1 к настоящему стандарту, а также на сайте </w:t>
      </w:r>
      <w:proofErr w:type="spellStart"/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комитета:www.b</w:t>
      </w:r>
      <w:proofErr w:type="gramStart"/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</w:t>
      </w:r>
      <w:proofErr w:type="gramEnd"/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lа-kkk.kz</w:t>
      </w:r>
      <w:proofErr w:type="spellEnd"/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 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4.</w:t>
      </w:r>
      <w:r w:rsidRPr="00D9711E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 </w:t>
      </w:r>
      <w:r w:rsidRPr="00D9711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Иные требования с учетом особенностей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оказания государственной услуги, в том числе оказываемой в электронной форме и через центры обслуживания населения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1)Уполномоченным органом создаются необходимые условия для лиц, относящихся к социально уязвимым слоям населения, в том числе лиц с ограниченными возможностями при получении ими государственной услуги.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 случае отсутствия возможности личной явки в уполномоченный орган получатель может привлечь своего представителя при наличии официально заверенного соответствующего документа.</w:t>
      </w:r>
    </w:p>
    <w:p w:rsidR="00D9711E" w:rsidRPr="00D9711E" w:rsidRDefault="00D9711E" w:rsidP="00D9711E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2) Адреса мест оказания государственной услуги указаны в приложении 1 настоящего стандарта, который располагается:</w:t>
      </w:r>
    </w:p>
    <w:p w:rsidR="00D9711E" w:rsidRPr="00D9711E" w:rsidRDefault="00D9711E" w:rsidP="00D9711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1) на </w:t>
      </w:r>
      <w:proofErr w:type="spellStart"/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интернет-ресурсе</w:t>
      </w:r>
      <w:proofErr w:type="spellEnd"/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Министерства образования и науки Республики Казахстан  (</w:t>
      </w:r>
      <w:hyperlink r:id="rId4" w:tgtFrame="blank" w:history="1">
        <w:r w:rsidRPr="00D9711E">
          <w:rPr>
            <w:rFonts w:ascii="Helvetica" w:eastAsia="Times New Roman" w:hAnsi="Helvetica" w:cs="Times New Roman"/>
            <w:color w:val="115DAF"/>
            <w:sz w:val="20"/>
            <w:u w:val="single"/>
            <w:lang w:eastAsia="ru-RU"/>
          </w:rPr>
          <w:t>www.edu.gov.kz</w:t>
        </w:r>
      </w:hyperlink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раздел «Деятельность»), Комитета по охране прав детей Министерства образования и науки Республики Казахстан (</w:t>
      </w:r>
      <w:proofErr w:type="spellStart"/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www.bala-kkk.kz</w:t>
      </w:r>
      <w:proofErr w:type="spellEnd"/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раздел «Нормативные правовые акты»;</w:t>
      </w:r>
    </w:p>
    <w:p w:rsidR="00D9711E" w:rsidRPr="00D9711E" w:rsidRDefault="00D9711E" w:rsidP="00D9711E">
      <w:pPr>
        <w:shd w:val="clear" w:color="auto" w:fill="FFFFFF"/>
        <w:spacing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3) Информация о порядке оказания государственной услуги может быть представлена по телефону информационно-справочной службы </w:t>
      </w:r>
      <w:proofErr w:type="spellStart"/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са</w:t>
      </w:r>
      <w:proofErr w:type="gramStart"/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ll</w:t>
      </w:r>
      <w:proofErr w:type="gramEnd"/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-центра</w:t>
      </w:r>
      <w:proofErr w:type="spellEnd"/>
      <w:r w:rsidRPr="00D9711E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(1414).</w:t>
      </w:r>
    </w:p>
    <w:p w:rsidR="002F1353" w:rsidRDefault="002F1353"/>
    <w:sectPr w:rsidR="002F1353" w:rsidSect="002F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11E"/>
    <w:rsid w:val="002F1353"/>
    <w:rsid w:val="00D9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53"/>
  </w:style>
  <w:style w:type="paragraph" w:styleId="3">
    <w:name w:val="heading 3"/>
    <w:basedOn w:val="a"/>
    <w:link w:val="30"/>
    <w:uiPriority w:val="9"/>
    <w:qFormat/>
    <w:rsid w:val="00D971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71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711E"/>
  </w:style>
  <w:style w:type="character" w:styleId="a4">
    <w:name w:val="Hyperlink"/>
    <w:basedOn w:val="a0"/>
    <w:uiPriority w:val="99"/>
    <w:semiHidden/>
    <w:unhideWhenUsed/>
    <w:rsid w:val="00D971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tana.gov.kz/out?u=http%3A%2F%2Fwww.edu.gov.kz&amp;h=0d905cbe429a58aeeeae19832dd91d54a27aabdc1c008d3f10768db9f7cb66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2015-10-13T04:18:00Z</dcterms:created>
  <dcterms:modified xsi:type="dcterms:W3CDTF">2015-10-13T04:19:00Z</dcterms:modified>
</cp:coreProperties>
</file>