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9706F" w14:textId="7300BB14"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B2C28">
        <w:rPr>
          <w:rFonts w:ascii="Times New Roman" w:hAnsi="Times New Roman" w:cs="Times New Roman"/>
          <w:sz w:val="28"/>
          <w:szCs w:val="28"/>
          <w:lang w:val="kk-KZ"/>
        </w:rPr>
        <w:t>Балқаш қаласы, білім бөлімінің №5жалпы білім беретін мектебі КММ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14:paraId="59568284" w14:textId="77777777"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FB2C28" w14:paraId="153314C5" w14:textId="77777777" w:rsidTr="00EE777D">
        <w:tc>
          <w:tcPr>
            <w:tcW w:w="3652" w:type="dxa"/>
          </w:tcPr>
          <w:p w14:paraId="66D9E010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14:paraId="4F75A50C" w14:textId="0AF6AFBC" w:rsidR="009028CA" w:rsidRDefault="00741558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94E3627" wp14:editId="23CDC21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16510</wp:posOffset>
                  </wp:positionV>
                  <wp:extent cx="1493520" cy="1453515"/>
                  <wp:effectExtent l="171450" t="171450" r="373380" b="3562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58" t="1672" r="3900"/>
                          <a:stretch/>
                        </pic:blipFill>
                        <pic:spPr bwMode="auto">
                          <a:xfrm>
                            <a:off x="0" y="0"/>
                            <a:ext cx="1493520" cy="145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99207" w14:textId="15878499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73FA1F" w14:textId="3A36BA86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4F608A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37498E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9ACDCF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64A8C" w14:textId="77777777" w:rsidR="00741558" w:rsidRDefault="00741558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D81A4" w14:textId="77777777" w:rsidR="00741558" w:rsidRDefault="00741558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  <w:tr w:rsidR="00FB2C28" w:rsidRPr="00741558" w14:paraId="3DC372AD" w14:textId="77777777" w:rsidTr="00EE777D">
        <w:tc>
          <w:tcPr>
            <w:tcW w:w="3652" w:type="dxa"/>
          </w:tcPr>
          <w:p w14:paraId="63B09923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14:paraId="08EFD02D" w14:textId="2497DB6C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Аты-жөні </w:t>
            </w:r>
            <w:r w:rsidR="0025749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МакышТорғын Төлеугазықызы</w:t>
            </w:r>
          </w:p>
          <w:p w14:paraId="7311F682" w14:textId="294E83E4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күні:</w:t>
            </w:r>
            <w:r w:rsidR="0025749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12.08.1978ж </w:t>
            </w:r>
          </w:p>
          <w:p w14:paraId="132AC0DB" w14:textId="7ECB52CE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</w:t>
            </w:r>
            <w:r w:rsidR="0025749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жыл</w:t>
            </w:r>
          </w:p>
          <w:p w14:paraId="6A354D20" w14:textId="699E99AD" w:rsidR="009028CA" w:rsidRPr="00741558" w:rsidRDefault="009028CA" w:rsidP="00EE77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25749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14:paraId="420B1222" w14:textId="4FF6E095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Марапаттар:</w:t>
            </w:r>
            <w:r w:rsidR="001E7051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ұрпаққа тарихи сананыт қалыптастырудағы» «Болашаққа бағдар  Рухани жаңғыру» және «Ұлы даланың жеті қыры» атты жалпы мемлекеттік  бағдармалардың рөлі тақырыбы бойынша белсене қатысқаны үшін сертификат.Педог</w:t>
            </w:r>
            <w:r w:rsidR="0034113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огикалық </w:t>
            </w:r>
            <w:r w:rsidR="001E7051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панорамасы білім  ұйымдарының  педогогтарына  арналған</w:t>
            </w:r>
            <w:r w:rsidR="0034113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 сабақтар </w:t>
            </w:r>
            <w:r w:rsidR="001E7051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  <w:r w:rsidR="0034113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  республикалық конкурустың өңірлік  кезеңінің Тарих пен құқық ,дінтану мұғалімі  III дәрежелі диплом .</w:t>
            </w:r>
            <w:r w:rsidR="00006965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КИО </w:t>
            </w:r>
            <w:r w:rsidR="0034113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мұғалімдер арасындағы   Қазақстан тарихынан  дистанциондық олимпиадан II-III  жүлделі орындар . </w:t>
            </w:r>
          </w:p>
        </w:tc>
      </w:tr>
      <w:tr w:rsidR="00FB2C28" w14:paraId="498C26CE" w14:textId="77777777" w:rsidTr="00EE777D">
        <w:tc>
          <w:tcPr>
            <w:tcW w:w="3652" w:type="dxa"/>
          </w:tcPr>
          <w:p w14:paraId="0E1325E6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14:paraId="0FA1B43C" w14:textId="6B7B49D6" w:rsidR="009028CA" w:rsidRPr="00741558" w:rsidRDefault="00B77D32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5.09.2021ж</w:t>
            </w:r>
          </w:p>
        </w:tc>
      </w:tr>
      <w:tr w:rsidR="00FB2C28" w:rsidRPr="00741558" w14:paraId="0AFBA56B" w14:textId="77777777" w:rsidTr="00EE777D">
        <w:tc>
          <w:tcPr>
            <w:tcW w:w="3652" w:type="dxa"/>
          </w:tcPr>
          <w:p w14:paraId="20B991D7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14:paraId="0A1CB941" w14:textId="77F129FD" w:rsidR="009028CA" w:rsidRPr="00741558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97196945"/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363EF3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бөлімінің №5жалпы білім беретін мектебі КММ</w:t>
            </w:r>
            <w:bookmarkEnd w:id="1"/>
          </w:p>
        </w:tc>
      </w:tr>
      <w:tr w:rsidR="00FB2C28" w14:paraId="021FA03B" w14:textId="77777777" w:rsidTr="00EE777D">
        <w:tc>
          <w:tcPr>
            <w:tcW w:w="3652" w:type="dxa"/>
          </w:tcPr>
          <w:p w14:paraId="7305B330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14:paraId="3CB836EB" w14:textId="7B15FE9B" w:rsidR="009028CA" w:rsidRPr="00741558" w:rsidRDefault="002574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</w:tr>
      <w:tr w:rsidR="00FB2C28" w14:paraId="7F91461A" w14:textId="77777777" w:rsidTr="00EE777D">
        <w:tc>
          <w:tcPr>
            <w:tcW w:w="3652" w:type="dxa"/>
          </w:tcPr>
          <w:p w14:paraId="12529628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14:paraId="05574225" w14:textId="44BE0C3C" w:rsidR="009028CA" w:rsidRPr="00741558" w:rsidRDefault="002574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FB2C28" w:rsidRPr="00741558" w14:paraId="7AA8D39E" w14:textId="77777777" w:rsidTr="00EE777D">
        <w:tc>
          <w:tcPr>
            <w:tcW w:w="3652" w:type="dxa"/>
          </w:tcPr>
          <w:p w14:paraId="033B4A49" w14:textId="77777777" w:rsidR="009028CA" w:rsidRPr="00741558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14:paraId="1E67DE83" w14:textId="77777777" w:rsidR="009028CA" w:rsidRPr="00741558" w:rsidRDefault="00B77D32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Тұнғыш Президент күні және Қазақстан Рес</w:t>
            </w:r>
            <w:r w:rsidR="00D748E3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публикасының Тәуелсіздігінің 30 жылдығына арналған «SANA» дебат клубының ұйымдастыруымен өткен қалалық пікірсайыс турниріне белсене қатысқаны үшін,Үздік спикер </w:t>
            </w:r>
            <w:r w:rsidR="000857FC"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Сұлтан Марапатдалды</w:t>
            </w:r>
          </w:p>
          <w:p w14:paraId="149D894C" w14:textId="32B2CBC9" w:rsidR="00006965" w:rsidRPr="00741558" w:rsidRDefault="00006965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«Ұстаз басшы » атты қалалық дебат  туррнирінде  Касенова  Алина ең үздік пікір сайысшы номинациясы мен марапатталды  </w:t>
            </w:r>
          </w:p>
        </w:tc>
      </w:tr>
    </w:tbl>
    <w:p w14:paraId="39CB4F48" w14:textId="77777777"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 w:rsidSect="007415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06965"/>
    <w:rsid w:val="000857FC"/>
    <w:rsid w:val="000C3F8A"/>
    <w:rsid w:val="000D7513"/>
    <w:rsid w:val="001136DC"/>
    <w:rsid w:val="00131095"/>
    <w:rsid w:val="001E7051"/>
    <w:rsid w:val="00250547"/>
    <w:rsid w:val="00251F6E"/>
    <w:rsid w:val="0025749C"/>
    <w:rsid w:val="0034113C"/>
    <w:rsid w:val="00363EF3"/>
    <w:rsid w:val="006331A7"/>
    <w:rsid w:val="00646A50"/>
    <w:rsid w:val="00741558"/>
    <w:rsid w:val="009028CA"/>
    <w:rsid w:val="00B77D32"/>
    <w:rsid w:val="00CD2CC1"/>
    <w:rsid w:val="00D748E3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0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C281-90F4-4C8C-9113-579AC669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2022-03-03T06:03:00Z</dcterms:created>
  <dcterms:modified xsi:type="dcterms:W3CDTF">2022-03-03T06:22:00Z</dcterms:modified>
</cp:coreProperties>
</file>