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3F1D55" w:rsidP="003F1D5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1D55">
        <w:rPr>
          <w:rFonts w:ascii="Times New Roman" w:hAnsi="Times New Roman" w:cs="Times New Roman"/>
          <w:sz w:val="28"/>
          <w:szCs w:val="28"/>
        </w:rPr>
        <w:t>24 марта 2022  года  состоялось заседание комиссии  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акимате</w:t>
      </w:r>
      <w:proofErr w:type="spellEnd"/>
      <w:r w:rsidRPr="003F1D55">
        <w:rPr>
          <w:rFonts w:ascii="Times New Roman" w:hAnsi="Times New Roman" w:cs="Times New Roman"/>
          <w:sz w:val="28"/>
          <w:szCs w:val="28"/>
        </w:rPr>
        <w:t>, на которой рассмотрено было персональное дело учащегося 9 класса</w:t>
      </w:r>
      <w:proofErr w:type="gramStart"/>
      <w:r w:rsidRPr="003F1D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1D55">
        <w:rPr>
          <w:rFonts w:ascii="Times New Roman" w:hAnsi="Times New Roman" w:cs="Times New Roman"/>
          <w:sz w:val="28"/>
          <w:szCs w:val="28"/>
        </w:rPr>
        <w:t xml:space="preserve"> совершивший несколько проступков. По решению  комиссии  законный  представитель  предупрежден об ответственности за несовершеннолетнего сына.</w:t>
      </w:r>
    </w:p>
    <w:p w:rsidR="003F1D55" w:rsidRPr="003F1D55" w:rsidRDefault="003F1D55" w:rsidP="003F1D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8pt;height:563.4pt">
            <v:imagedata r:id="rId4" o:title="51c7bc3b-332c-4c7a-9c69-3b4f5ac66029"/>
          </v:shape>
        </w:pict>
      </w:r>
    </w:p>
    <w:sectPr w:rsidR="003F1D55" w:rsidRPr="003F1D55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D55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D55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12C0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256A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25A3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2022-03-25T07:03:00Z</dcterms:created>
  <dcterms:modified xsi:type="dcterms:W3CDTF">2022-03-25T07:08:00Z</dcterms:modified>
</cp:coreProperties>
</file>