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121AE" w:rsidRPr="002121AE" w:rsidRDefault="002121AE" w:rsidP="002121AE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2121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«</w:t>
      </w:r>
      <w:proofErr w:type="spellStart"/>
      <w:r w:rsidRPr="002121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Қоршаған</w:t>
      </w:r>
      <w:proofErr w:type="spellEnd"/>
      <w:r w:rsidRPr="002121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орта» </w:t>
      </w:r>
      <w:proofErr w:type="spellStart"/>
      <w:r w:rsidRPr="002121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атты</w:t>
      </w:r>
      <w:proofErr w:type="spellEnd"/>
      <w:r w:rsidRPr="002121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ертегілерді</w:t>
      </w:r>
      <w:proofErr w:type="spellEnd"/>
      <w:r w:rsidRPr="002121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талқылау</w:t>
      </w:r>
      <w:proofErr w:type="spellEnd"/>
      <w:r w:rsidRPr="002121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жұмыстары</w:t>
      </w:r>
      <w:proofErr w:type="spellEnd"/>
      <w:r w:rsidRPr="002121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ұйымдастырылды</w:t>
      </w:r>
      <w:proofErr w:type="spellEnd"/>
      <w:r w:rsidRPr="002121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...</w:t>
      </w:r>
    </w:p>
    <w:p w:rsidR="002121AE" w:rsidRPr="002121AE" w:rsidRDefault="002121AE" w:rsidP="002121A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21A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1" name="Рисунок 1" descr=" «Қоршаған орта» атты ертегілерді талқылау жұмыстары ұйымдастырылды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 «Қоршаған орта» атты ертегілерді талқылау жұмыстары ұйымдастырылды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1AE" w:rsidRPr="002121AE" w:rsidRDefault="002121AE" w:rsidP="002121A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2121A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2121AE" w:rsidRPr="002121AE" w:rsidRDefault="002121AE" w:rsidP="002121A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24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ақпан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күні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Жасыл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proofErr w:type="gram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мамандықтар»экологиялық</w:t>
      </w:r>
      <w:proofErr w:type="spellEnd"/>
      <w:proofErr w:type="gram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білім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мен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дағды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апталығы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аясында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2-сыныптар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Пластиктен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жасалған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раушан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гүл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шоғы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3-сыныптар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«Пластик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көбелектердің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ұшуы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тәжірибелік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жұмыстар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4-сыныптар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арасында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«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Қоршаған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орта»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атты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ертегілерді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талқылау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жұмыстары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ұйымдастырылды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Іс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-шара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мақсаты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оқушылардың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мамандық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әлемі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және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оның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ерекшеліктері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дүниетанымын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кеңейту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,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мамандықтар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туралы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көзқарастарын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қалыптастыру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.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Жүргізілген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жұмыстарды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оқушылар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асқан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қызығушылықпен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орындап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, «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жасыл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мамандықтарға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»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кімдер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жататынын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түсінді</w:t>
      </w:r>
      <w:proofErr w:type="spellEnd"/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.</w:t>
      </w:r>
    </w:p>
    <w:p w:rsidR="004109FF" w:rsidRDefault="004109FF"/>
    <w:p w:rsidR="002121AE" w:rsidRDefault="002121AE"/>
    <w:p w:rsidR="002121AE" w:rsidRDefault="002121AE"/>
    <w:p w:rsidR="002121AE" w:rsidRDefault="002121AE"/>
    <w:p w:rsidR="002121AE" w:rsidRDefault="002121AE"/>
    <w:p w:rsidR="002121AE" w:rsidRDefault="002121AE"/>
    <w:p w:rsidR="002121AE" w:rsidRDefault="002121AE"/>
    <w:p w:rsidR="002121AE" w:rsidRDefault="002121AE"/>
    <w:p w:rsidR="002121AE" w:rsidRDefault="002121AE"/>
    <w:p w:rsidR="002121AE" w:rsidRDefault="002121AE"/>
    <w:p w:rsidR="002121AE" w:rsidRDefault="002121AE"/>
    <w:p w:rsidR="002121AE" w:rsidRDefault="002121AE"/>
    <w:p w:rsidR="002121AE" w:rsidRDefault="002121AE"/>
    <w:p w:rsidR="002121AE" w:rsidRDefault="002121AE"/>
    <w:p w:rsidR="002121AE" w:rsidRDefault="002121AE"/>
    <w:p w:rsidR="002121AE" w:rsidRDefault="002121AE"/>
    <w:p w:rsidR="002121AE" w:rsidRDefault="002121AE"/>
    <w:p w:rsidR="002121AE" w:rsidRDefault="002121AE"/>
    <w:p w:rsidR="002121AE" w:rsidRPr="002121AE" w:rsidRDefault="002121AE" w:rsidP="002121AE">
      <w:pPr>
        <w:shd w:val="clear" w:color="auto" w:fill="FFFFFF"/>
        <w:spacing w:after="75" w:line="240" w:lineRule="auto"/>
        <w:textAlignment w:val="baseline"/>
        <w:outlineLvl w:val="0"/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</w:pPr>
      <w:r w:rsidRPr="002121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 xml:space="preserve">Были организованы практические работы «Букет пластиковых </w:t>
      </w:r>
      <w:proofErr w:type="gramStart"/>
      <w:r w:rsidRPr="002121AE">
        <w:rPr>
          <w:rFonts w:ascii="Arial" w:eastAsia="Times New Roman" w:hAnsi="Arial" w:cs="Arial"/>
          <w:b/>
          <w:bCs/>
          <w:color w:val="000000"/>
          <w:kern w:val="36"/>
          <w:sz w:val="36"/>
          <w:szCs w:val="36"/>
          <w:lang w:eastAsia="ru-RU"/>
        </w:rPr>
        <w:t>роз»...</w:t>
      </w:r>
      <w:proofErr w:type="gramEnd"/>
    </w:p>
    <w:p w:rsidR="002121AE" w:rsidRPr="002121AE" w:rsidRDefault="002121AE" w:rsidP="002121AE">
      <w:pPr>
        <w:shd w:val="clear" w:color="auto" w:fill="FFFFFF"/>
        <w:spacing w:after="0" w:line="240" w:lineRule="auto"/>
        <w:jc w:val="center"/>
        <w:textAlignment w:val="baseline"/>
        <w:rPr>
          <w:rFonts w:ascii="Arial" w:eastAsia="Times New Roman" w:hAnsi="Arial" w:cs="Arial"/>
          <w:color w:val="000000"/>
          <w:sz w:val="18"/>
          <w:szCs w:val="18"/>
          <w:lang w:eastAsia="ru-RU"/>
        </w:rPr>
      </w:pPr>
      <w:r w:rsidRPr="002121AE">
        <w:rPr>
          <w:rFonts w:ascii="Arial" w:eastAsia="Times New Roman" w:hAnsi="Arial" w:cs="Arial"/>
          <w:noProof/>
          <w:color w:val="000000"/>
          <w:sz w:val="18"/>
          <w:szCs w:val="18"/>
          <w:lang w:eastAsia="ru-RU"/>
        </w:rPr>
        <w:drawing>
          <wp:inline distT="0" distB="0" distL="0" distR="0">
            <wp:extent cx="3714750" cy="3714750"/>
            <wp:effectExtent l="0" t="0" r="0" b="0"/>
            <wp:docPr id="2" name="Рисунок 2" descr="Были организованы практические работы «Букет пластиковых роз»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Были организованы практические работы «Букет пластиковых роз»...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371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121AE" w:rsidRPr="002121AE" w:rsidRDefault="002121AE" w:rsidP="002121A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2121AE"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  <w:t> </w:t>
      </w:r>
    </w:p>
    <w:p w:rsidR="002121AE" w:rsidRPr="002121AE" w:rsidRDefault="002121AE" w:rsidP="002121AE">
      <w:pPr>
        <w:shd w:val="clear" w:color="auto" w:fill="FFFFFF"/>
        <w:spacing w:after="0" w:line="240" w:lineRule="auto"/>
        <w:jc w:val="both"/>
        <w:textAlignment w:val="baseline"/>
        <w:outlineLvl w:val="2"/>
        <w:rPr>
          <w:rFonts w:ascii="Arial" w:eastAsia="Times New Roman" w:hAnsi="Arial" w:cs="Arial"/>
          <w:b/>
          <w:bCs/>
          <w:color w:val="0000FF"/>
          <w:sz w:val="18"/>
          <w:szCs w:val="18"/>
          <w:lang w:eastAsia="ru-RU"/>
        </w:rPr>
      </w:pPr>
      <w:r w:rsidRPr="002121AE">
        <w:rPr>
          <w:rFonts w:ascii="Arial" w:eastAsia="Times New Roman" w:hAnsi="Arial" w:cs="Arial"/>
          <w:b/>
          <w:bCs/>
          <w:color w:val="0000FF"/>
          <w:sz w:val="24"/>
          <w:szCs w:val="24"/>
          <w:bdr w:val="none" w:sz="0" w:space="0" w:color="auto" w:frame="1"/>
          <w:lang w:eastAsia="ru-RU"/>
        </w:rPr>
        <w:t>24 февраля в рамках Недели экологических знаний и умений «зеленые профессии» были организованы практические работы «Букет пластиковых роз» среди 2-х классов и «Полет пластиковых бабочек» среди 3-х классов, обсуждение сказок «Окружающая среда» среди 4-х классов. Цель мероприятия: расширение кругозора учащихся о мире профессии и ее особенностях, формирование представлений о профессиях. Учащиеся с большим интересом выполняли работы, узнали какие профессии относятся к «зеленым профессиям».</w:t>
      </w:r>
    </w:p>
    <w:p w:rsidR="002121AE" w:rsidRDefault="002121AE">
      <w:bookmarkStart w:id="0" w:name="_GoBack"/>
      <w:bookmarkEnd w:id="0"/>
    </w:p>
    <w:sectPr w:rsidR="002121A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5DAA"/>
    <w:rsid w:val="002121AE"/>
    <w:rsid w:val="004109FF"/>
    <w:rsid w:val="00645D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281B258-CC4A-46E7-9C58-DD2D9F36D3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121A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121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121A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121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3">
    <w:name w:val="Strong"/>
    <w:basedOn w:val="a0"/>
    <w:uiPriority w:val="22"/>
    <w:qFormat/>
    <w:rsid w:val="002121A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0930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15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180</Words>
  <Characters>1031</Characters>
  <Application>Microsoft Office Word</Application>
  <DocSecurity>0</DocSecurity>
  <Lines>8</Lines>
  <Paragraphs>2</Paragraphs>
  <ScaleCrop>false</ScaleCrop>
  <Company>SPecialiST RePack</Company>
  <LinksUpToDate>false</LinksUpToDate>
  <CharactersWithSpaces>1209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</cp:revision>
  <dcterms:created xsi:type="dcterms:W3CDTF">2022-02-24T15:04:00Z</dcterms:created>
  <dcterms:modified xsi:type="dcterms:W3CDTF">2022-02-24T15:04:00Z</dcterms:modified>
</cp:coreProperties>
</file>