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9" w:type="dxa"/>
        <w:jc w:val="center"/>
        <w:tblLayout w:type="fixed"/>
        <w:tblLook w:val="01E0" w:firstRow="1" w:lastRow="1" w:firstColumn="1" w:lastColumn="1" w:noHBand="0" w:noVBand="0"/>
      </w:tblPr>
      <w:tblGrid>
        <w:gridCol w:w="4201"/>
        <w:gridCol w:w="1710"/>
        <w:gridCol w:w="329"/>
        <w:gridCol w:w="3674"/>
        <w:gridCol w:w="315"/>
      </w:tblGrid>
      <w:tr w:rsidR="00C00CE3" w14:paraId="382C1137" w14:textId="77777777">
        <w:trPr>
          <w:trHeight w:val="1519"/>
          <w:jc w:val="center"/>
        </w:trPr>
        <w:tc>
          <w:tcPr>
            <w:tcW w:w="4201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4FADFC" w14:textId="77777777" w:rsidR="00C00CE3" w:rsidRDefault="002612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«ҚАРАҒАНДЫ ОБЛЫСЫНЫҢ </w:t>
            </w:r>
          </w:p>
          <w:p w14:paraId="06D26694" w14:textId="77777777" w:rsidR="00C00CE3" w:rsidRDefault="0026120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БІЛІМ БАСҚАРМАСЫ» МЕМЛЕКЕТТІК МЕКЕМЕСІ</w:t>
            </w:r>
          </w:p>
          <w:p w14:paraId="50B600EC" w14:textId="77777777" w:rsidR="00C00CE3" w:rsidRDefault="00C00CE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714E50AC" w14:textId="77777777" w:rsidR="00C00CE3" w:rsidRDefault="0026120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 wp14:anchorId="50FF337D" wp14:editId="69672F21">
                  <wp:extent cx="914400" cy="1000125"/>
                  <wp:effectExtent l="0" t="0" r="0" b="9525"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gridSpan w:val="3"/>
            <w:tcBorders>
              <w:bottom w:val="nil"/>
            </w:tcBorders>
          </w:tcPr>
          <w:p w14:paraId="6479C8C0" w14:textId="77777777" w:rsidR="00C00CE3" w:rsidRDefault="002612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</w:t>
            </w:r>
          </w:p>
          <w:p w14:paraId="2F1747BE" w14:textId="77777777" w:rsidR="00C00CE3" w:rsidRDefault="002612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«УПРАВЛЕНИЕ ОБРАЗОВАНИЯ КАРАГАНДИНСКОЙ ОБЛАСТИ»</w:t>
            </w:r>
          </w:p>
          <w:p w14:paraId="2B27FD45" w14:textId="77777777" w:rsidR="00C00CE3" w:rsidRDefault="00C00CE3">
            <w:pPr>
              <w:jc w:val="center"/>
              <w:rPr>
                <w:color w:val="000000"/>
                <w:sz w:val="32"/>
                <w:szCs w:val="32"/>
                <w:lang w:val="kk-KZ"/>
              </w:rPr>
            </w:pPr>
          </w:p>
        </w:tc>
      </w:tr>
      <w:tr w:rsidR="00C00CE3" w14:paraId="13B2DCB1" w14:textId="77777777">
        <w:trPr>
          <w:trHeight w:val="1062"/>
          <w:jc w:val="center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9D39F5" w14:textId="77777777" w:rsidR="00C00CE3" w:rsidRDefault="00C00CE3">
            <w:pPr>
              <w:jc w:val="center"/>
              <w:rPr>
                <w:color w:val="000000"/>
                <w:sz w:val="4"/>
                <w:szCs w:val="4"/>
                <w:lang w:val="kk-KZ"/>
              </w:rPr>
            </w:pPr>
          </w:p>
          <w:p w14:paraId="63C530B6" w14:textId="77777777" w:rsidR="00C00CE3" w:rsidRPr="00C82DE7" w:rsidRDefault="0026120D">
            <w:pPr>
              <w:jc w:val="center"/>
              <w:rPr>
                <w:color w:val="000000"/>
                <w:sz w:val="13"/>
                <w:lang w:val="kk-KZ"/>
              </w:rPr>
            </w:pPr>
            <w:r w:rsidRPr="00C82DE7">
              <w:rPr>
                <w:color w:val="000000"/>
                <w:sz w:val="13"/>
                <w:lang w:val="kk-KZ"/>
              </w:rPr>
              <w:t>100008, Қарағанды қаласы, Ә.Әлиханов көшесі,19</w:t>
            </w:r>
          </w:p>
          <w:p w14:paraId="1EEAA59D" w14:textId="77777777" w:rsidR="00C00CE3" w:rsidRDefault="0026120D">
            <w:pPr>
              <w:jc w:val="center"/>
              <w:rPr>
                <w:color w:val="000000"/>
                <w:sz w:val="13"/>
              </w:rPr>
            </w:pPr>
            <w:r>
              <w:rPr>
                <w:color w:val="000000"/>
                <w:sz w:val="13"/>
              </w:rPr>
              <w:t xml:space="preserve">Тел (7212) 411319, факс: (7212) 411319, </w:t>
            </w:r>
            <w:proofErr w:type="spellStart"/>
            <w:r>
              <w:rPr>
                <w:color w:val="000000"/>
                <w:sz w:val="13"/>
              </w:rPr>
              <w:t>е-</w:t>
            </w:r>
            <w:proofErr w:type="gramStart"/>
            <w:r>
              <w:rPr>
                <w:color w:val="000000"/>
                <w:sz w:val="13"/>
              </w:rPr>
              <w:t>mail:karuo@rambler.ru</w:t>
            </w:r>
            <w:proofErr w:type="spellEnd"/>
            <w:proofErr w:type="gramEnd"/>
          </w:p>
          <w:p w14:paraId="2AE0364D" w14:textId="77777777" w:rsidR="00C00CE3" w:rsidRDefault="0026120D">
            <w:pPr>
              <w:jc w:val="center"/>
              <w:rPr>
                <w:color w:val="000000"/>
                <w:sz w:val="13"/>
              </w:rPr>
            </w:pPr>
            <w:r>
              <w:rPr>
                <w:color w:val="000000"/>
                <w:sz w:val="13"/>
              </w:rPr>
              <w:t xml:space="preserve">ҚР ҚМ </w:t>
            </w:r>
            <w:proofErr w:type="spellStart"/>
            <w:r>
              <w:rPr>
                <w:color w:val="000000"/>
                <w:sz w:val="13"/>
              </w:rPr>
              <w:t>Қазынашылық</w:t>
            </w:r>
            <w:proofErr w:type="spellEnd"/>
            <w:r>
              <w:rPr>
                <w:color w:val="000000"/>
                <w:sz w:val="13"/>
              </w:rPr>
              <w:t xml:space="preserve"> </w:t>
            </w:r>
            <w:proofErr w:type="spellStart"/>
            <w:r>
              <w:rPr>
                <w:color w:val="000000"/>
                <w:sz w:val="13"/>
              </w:rPr>
              <w:t>комитеті</w:t>
            </w:r>
            <w:proofErr w:type="spellEnd"/>
            <w:r>
              <w:rPr>
                <w:color w:val="000000"/>
                <w:sz w:val="13"/>
              </w:rPr>
              <w:t>, БСН 971240001098</w:t>
            </w:r>
          </w:p>
          <w:p w14:paraId="768FFFA3" w14:textId="77777777" w:rsidR="00C00CE3" w:rsidRDefault="0026120D">
            <w:pPr>
              <w:jc w:val="center"/>
              <w:rPr>
                <w:color w:val="000000"/>
                <w:sz w:val="13"/>
              </w:rPr>
            </w:pPr>
            <w:r>
              <w:rPr>
                <w:color w:val="000000"/>
                <w:sz w:val="13"/>
              </w:rPr>
              <w:t>ЖИК КZ85070102KSN3001000, БЖК ККМFKZ2А</w:t>
            </w:r>
          </w:p>
          <w:p w14:paraId="0D4EFDFD" w14:textId="77777777" w:rsidR="00C00CE3" w:rsidRDefault="00C00CE3">
            <w:pPr>
              <w:jc w:val="center"/>
              <w:rPr>
                <w:color w:val="000000"/>
                <w:sz w:val="13"/>
                <w:szCs w:val="6"/>
                <w:lang w:val="kk-KZ"/>
              </w:rPr>
            </w:pPr>
          </w:p>
          <w:p w14:paraId="2A728A6F" w14:textId="77777777" w:rsidR="00C00CE3" w:rsidRDefault="002612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_________________№_____________________</w:t>
            </w:r>
          </w:p>
          <w:p w14:paraId="07358EA8" w14:textId="77777777" w:rsidR="00C00CE3" w:rsidRDefault="00C00C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E7DB4" w14:textId="77777777" w:rsidR="00C00CE3" w:rsidRDefault="00C00CE3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91E7C" w14:textId="77777777" w:rsidR="00C00CE3" w:rsidRDefault="00C00CE3">
            <w:pPr>
              <w:jc w:val="center"/>
              <w:rPr>
                <w:color w:val="000000"/>
                <w:sz w:val="4"/>
                <w:szCs w:val="4"/>
                <w:lang w:val="kk-KZ"/>
              </w:rPr>
            </w:pPr>
          </w:p>
          <w:p w14:paraId="07B34874" w14:textId="77777777" w:rsidR="00C00CE3" w:rsidRDefault="0026120D">
            <w:pPr>
              <w:jc w:val="center"/>
              <w:rPr>
                <w:color w:val="000000"/>
                <w:sz w:val="13"/>
              </w:rPr>
            </w:pPr>
            <w:r>
              <w:rPr>
                <w:color w:val="000000"/>
                <w:sz w:val="13"/>
              </w:rPr>
              <w:t>100008, город Караганда, ул. Алиханова,19</w:t>
            </w:r>
          </w:p>
          <w:p w14:paraId="03EF2F9C" w14:textId="77777777" w:rsidR="00C00CE3" w:rsidRDefault="0026120D">
            <w:pPr>
              <w:jc w:val="center"/>
              <w:rPr>
                <w:color w:val="000000"/>
                <w:sz w:val="13"/>
              </w:rPr>
            </w:pPr>
            <w:r>
              <w:rPr>
                <w:color w:val="000000"/>
                <w:sz w:val="13"/>
              </w:rPr>
              <w:t xml:space="preserve">Тел: (7212) </w:t>
            </w:r>
            <w:proofErr w:type="gramStart"/>
            <w:r>
              <w:rPr>
                <w:color w:val="000000"/>
                <w:sz w:val="13"/>
              </w:rPr>
              <w:t>411319,факс</w:t>
            </w:r>
            <w:proofErr w:type="gramEnd"/>
            <w:r>
              <w:rPr>
                <w:color w:val="000000"/>
                <w:sz w:val="13"/>
              </w:rPr>
              <w:t xml:space="preserve">: </w:t>
            </w:r>
            <w:r>
              <w:rPr>
                <w:color w:val="000000"/>
                <w:sz w:val="13"/>
              </w:rPr>
              <w:t>(7212)411319,е-mail:karuo@rambler.ru</w:t>
            </w:r>
          </w:p>
          <w:p w14:paraId="0A022042" w14:textId="77777777" w:rsidR="00C00CE3" w:rsidRDefault="0026120D">
            <w:pPr>
              <w:jc w:val="center"/>
              <w:rPr>
                <w:color w:val="000000"/>
                <w:sz w:val="13"/>
              </w:rPr>
            </w:pPr>
            <w:r>
              <w:rPr>
                <w:color w:val="000000"/>
                <w:sz w:val="13"/>
              </w:rPr>
              <w:t>Комитет казначейства МФ РК, БИН 971240001098</w:t>
            </w:r>
          </w:p>
          <w:p w14:paraId="0E9C3A61" w14:textId="77777777" w:rsidR="00C00CE3" w:rsidRDefault="0026120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color w:val="000000"/>
                <w:sz w:val="13"/>
              </w:rPr>
              <w:t>ИИК КZ85070102КSN3001000, БИК ККМFKZ2А</w:t>
            </w:r>
          </w:p>
          <w:p w14:paraId="1A7849C5" w14:textId="77777777" w:rsidR="00C00CE3" w:rsidRDefault="00C00CE3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 w:rsidR="00C00CE3" w14:paraId="5816BF22" w14:textId="77777777">
        <w:trPr>
          <w:trHeight w:val="396"/>
          <w:jc w:val="center"/>
        </w:trPr>
        <w:tc>
          <w:tcPr>
            <w:tcW w:w="4201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FC928C6" w14:textId="77777777" w:rsidR="00C00CE3" w:rsidRDefault="002612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</w:t>
            </w:r>
          </w:p>
          <w:p w14:paraId="732E0FCA" w14:textId="77777777" w:rsidR="00C00CE3" w:rsidRDefault="00C00CE3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10" w:type="dxa"/>
            <w:tcBorders>
              <w:top w:val="nil"/>
              <w:right w:val="single" w:sz="4" w:space="0" w:color="003366"/>
            </w:tcBorders>
          </w:tcPr>
          <w:p w14:paraId="4920ACBF" w14:textId="77777777" w:rsidR="00C00CE3" w:rsidRDefault="00C00CE3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003366"/>
            </w:tcBorders>
          </w:tcPr>
          <w:p w14:paraId="058FF8AD" w14:textId="77777777" w:rsidR="00C00CE3" w:rsidRDefault="00C00CE3"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74" w:type="dxa"/>
            <w:tcBorders>
              <w:top w:val="nil"/>
            </w:tcBorders>
          </w:tcPr>
          <w:p w14:paraId="7F43BDCA" w14:textId="77777777" w:rsidR="00C00CE3" w:rsidRDefault="00C00CE3">
            <w:pPr>
              <w:ind w:right="-117"/>
              <w:jc w:val="right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15" w:type="dxa"/>
            <w:tcBorders>
              <w:top w:val="single" w:sz="6" w:space="0" w:color="auto"/>
              <w:right w:val="single" w:sz="4" w:space="0" w:color="003366"/>
            </w:tcBorders>
          </w:tcPr>
          <w:p w14:paraId="64D4F062" w14:textId="77777777" w:rsidR="00C00CE3" w:rsidRDefault="00C00CE3">
            <w:pPr>
              <w:rPr>
                <w:sz w:val="16"/>
                <w:szCs w:val="16"/>
                <w:lang w:val="kk-KZ"/>
              </w:rPr>
            </w:pPr>
          </w:p>
        </w:tc>
      </w:tr>
    </w:tbl>
    <w:p w14:paraId="7BAF6BE4" w14:textId="77777777" w:rsidR="00C00CE3" w:rsidRDefault="0026120D">
      <w:pPr>
        <w:shd w:val="clear" w:color="FFFFFF" w:fill="FFFFFF"/>
        <w:ind w:left="5976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Аудандық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қалалық</w:t>
      </w:r>
      <w:proofErr w:type="spellEnd"/>
    </w:p>
    <w:p w14:paraId="13CB034A" w14:textId="77777777" w:rsidR="00C00CE3" w:rsidRDefault="0026120D">
      <w:pPr>
        <w:shd w:val="clear" w:color="FFFFFF" w:fill="FFFFFF"/>
        <w:ind w:left="5976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бөлімдерінің</w:t>
      </w:r>
      <w:proofErr w:type="spellEnd"/>
      <w:r>
        <w:rPr>
          <w:b/>
          <w:color w:val="000000"/>
          <w:sz w:val="28"/>
        </w:rPr>
        <w:t xml:space="preserve"> </w:t>
      </w:r>
    </w:p>
    <w:p w14:paraId="6E49F24A" w14:textId="77777777" w:rsidR="00C00CE3" w:rsidRDefault="0026120D">
      <w:pPr>
        <w:shd w:val="clear" w:color="FFFFFF" w:fill="FFFFFF"/>
        <w:ind w:left="5976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басшыларына</w:t>
      </w:r>
      <w:proofErr w:type="spellEnd"/>
    </w:p>
    <w:p w14:paraId="25E0FADE" w14:textId="77777777" w:rsidR="00C00CE3" w:rsidRDefault="00C00CE3">
      <w:pPr>
        <w:shd w:val="clear" w:color="FFFFFF" w:fill="FFFFFF"/>
        <w:ind w:left="5976"/>
        <w:rPr>
          <w:b/>
          <w:color w:val="000000"/>
          <w:sz w:val="20"/>
        </w:rPr>
      </w:pPr>
    </w:p>
    <w:p w14:paraId="4304E566" w14:textId="77777777" w:rsidR="00C00CE3" w:rsidRDefault="0026120D">
      <w:pPr>
        <w:shd w:val="clear" w:color="FFFFFF" w:fill="FFFFFF"/>
        <w:ind w:left="5976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Облыстық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беру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директорларына</w:t>
      </w:r>
      <w:proofErr w:type="spellEnd"/>
    </w:p>
    <w:p w14:paraId="2DE15039" w14:textId="77777777" w:rsidR="00C00CE3" w:rsidRDefault="0026120D">
      <w:pPr>
        <w:shd w:val="clear" w:color="FFFFFF" w:fill="FFFFFF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14:paraId="37CF7033" w14:textId="77777777" w:rsidR="00C00CE3" w:rsidRDefault="0026120D">
      <w:pPr>
        <w:shd w:val="clear" w:color="FFFFFF" w:fill="FFFFFF"/>
        <w:ind w:firstLine="851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қауымдастығы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125 «Орта,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орта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беру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bookmarkStart w:id="0" w:name="_GoBack"/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bookmarkEnd w:id="0"/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>:</w:t>
      </w:r>
    </w:p>
    <w:p w14:paraId="2C103809" w14:textId="77777777" w:rsidR="00C00CE3" w:rsidRDefault="0026120D">
      <w:pPr>
        <w:shd w:val="clear" w:color="FFFFFF" w:fill="FFFFFF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БЖБ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оқсанына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өткізілмейді</w:t>
      </w:r>
      <w:proofErr w:type="spellEnd"/>
      <w:r>
        <w:rPr>
          <w:color w:val="000000"/>
          <w:sz w:val="28"/>
        </w:rPr>
        <w:t>;</w:t>
      </w:r>
    </w:p>
    <w:p w14:paraId="05426D24" w14:textId="77777777" w:rsidR="00C00CE3" w:rsidRDefault="0026120D">
      <w:pPr>
        <w:numPr>
          <w:ilvl w:val="0"/>
          <w:numId w:val="1"/>
        </w:numPr>
        <w:shd w:val="clear" w:color="FFFFFF" w:fill="FFFFFF"/>
        <w:tabs>
          <w:tab w:val="left" w:pos="1134"/>
        </w:tabs>
        <w:ind w:left="0" w:firstLine="850"/>
        <w:contextualSpacing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ала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ТЖБ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; </w:t>
      </w:r>
    </w:p>
    <w:p w14:paraId="6061B693" w14:textId="77777777" w:rsidR="00C00CE3" w:rsidRDefault="0026120D">
      <w:pPr>
        <w:numPr>
          <w:ilvl w:val="0"/>
          <w:numId w:val="2"/>
        </w:numPr>
        <w:shd w:val="clear" w:color="FFFFFF" w:fill="FFFFFF"/>
        <w:tabs>
          <w:tab w:val="left" w:pos="1134"/>
        </w:tabs>
        <w:ind w:left="0" w:firstLine="85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ТЖБ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өткізілмейді</w:t>
      </w:r>
      <w:proofErr w:type="spellEnd"/>
      <w:r>
        <w:rPr>
          <w:color w:val="000000"/>
          <w:sz w:val="28"/>
        </w:rPr>
        <w:t xml:space="preserve">; </w:t>
      </w:r>
    </w:p>
    <w:p w14:paraId="1FA5FD98" w14:textId="77777777" w:rsidR="00C00CE3" w:rsidRDefault="0026120D">
      <w:pPr>
        <w:numPr>
          <w:ilvl w:val="0"/>
          <w:numId w:val="2"/>
        </w:numPr>
        <w:shd w:val="clear" w:color="FFFFFF" w:fill="FFFFFF"/>
        <w:tabs>
          <w:tab w:val="left" w:pos="1134"/>
        </w:tabs>
        <w:ind w:left="0" w:firstLine="850"/>
        <w:contextualSpacing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БЖБ мен ТЖБ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өткізілмейді</w:t>
      </w:r>
      <w:proofErr w:type="spellEnd"/>
      <w:r>
        <w:rPr>
          <w:color w:val="000000"/>
          <w:sz w:val="28"/>
        </w:rPr>
        <w:t>;</w:t>
      </w:r>
    </w:p>
    <w:p w14:paraId="3DFE820A" w14:textId="77777777" w:rsidR="00C00CE3" w:rsidRDefault="0026120D">
      <w:pPr>
        <w:shd w:val="clear" w:color="FFFFFF" w:fill="FFFFFF"/>
        <w:tabs>
          <w:tab w:val="left" w:pos="993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педагог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оқып-зерделеген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.;</w:t>
      </w:r>
    </w:p>
    <w:p w14:paraId="67CFA0F5" w14:textId="77777777" w:rsidR="00C00CE3" w:rsidRDefault="0026120D">
      <w:pPr>
        <w:shd w:val="clear" w:color="FFFFFF" w:fill="FFFFFF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БЖБ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максималды</w:t>
      </w:r>
      <w:proofErr w:type="spellEnd"/>
      <w:r>
        <w:rPr>
          <w:color w:val="000000"/>
          <w:sz w:val="28"/>
        </w:rPr>
        <w:t xml:space="preserve"> балл 1-4 </w:t>
      </w:r>
      <w:proofErr w:type="spellStart"/>
      <w:r>
        <w:rPr>
          <w:color w:val="000000"/>
          <w:sz w:val="28"/>
        </w:rPr>
        <w:t>сыныптарда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балдан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5-11 (12) </w:t>
      </w:r>
      <w:proofErr w:type="spellStart"/>
      <w:r>
        <w:rPr>
          <w:color w:val="000000"/>
          <w:sz w:val="28"/>
        </w:rPr>
        <w:t>сыныптарда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балдан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;</w:t>
      </w:r>
    </w:p>
    <w:p w14:paraId="235EC35A" w14:textId="77777777" w:rsidR="00C00CE3" w:rsidRDefault="0026120D">
      <w:pPr>
        <w:shd w:val="clear" w:color="FFFFFF" w:fill="FFFFFF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тоқсандық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, БЖБ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ТЖБ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50%-да 50%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05792033" w14:textId="77777777" w:rsidR="00C00CE3" w:rsidRDefault="0026120D">
      <w:pPr>
        <w:shd w:val="clear" w:color="FFFFFF" w:fill="FFFFFF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14:paraId="12D50977" w14:textId="77777777" w:rsidR="00C00CE3" w:rsidRDefault="0026120D">
      <w:pPr>
        <w:shd w:val="clear" w:color="FFFFFF" w:fill="FFFFFF"/>
        <w:spacing w:line="276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14:paraId="11D8D1E8" w14:textId="77777777" w:rsidR="00C00CE3" w:rsidRDefault="0026120D">
      <w:pPr>
        <w:shd w:val="clear" w:color="FFFFFF" w:fill="FFFFFF"/>
        <w:spacing w:line="276" w:lineRule="auto"/>
        <w:ind w:firstLine="36"/>
        <w:jc w:val="both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Басшының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орынбасары</w:t>
      </w:r>
      <w:proofErr w:type="spellEnd"/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   Б. </w:t>
      </w:r>
      <w:proofErr w:type="spellStart"/>
      <w:r>
        <w:rPr>
          <w:b/>
          <w:color w:val="000000"/>
          <w:sz w:val="28"/>
        </w:rPr>
        <w:t>Аде</w:t>
      </w:r>
      <w:r>
        <w:rPr>
          <w:b/>
          <w:color w:val="000000"/>
          <w:sz w:val="28"/>
        </w:rPr>
        <w:t>кенова</w:t>
      </w:r>
      <w:proofErr w:type="spellEnd"/>
    </w:p>
    <w:p w14:paraId="45F9632F" w14:textId="77777777" w:rsidR="00C00CE3" w:rsidRDefault="0026120D">
      <w:pPr>
        <w:shd w:val="clear" w:color="FFFFFF" w:fill="FFFFFF"/>
        <w:spacing w:line="276" w:lineRule="auto"/>
        <w:ind w:firstLine="851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 </w:t>
      </w:r>
    </w:p>
    <w:p w14:paraId="0B5EDADE" w14:textId="77777777" w:rsidR="00C00CE3" w:rsidRDefault="0026120D">
      <w:pPr>
        <w:shd w:val="clear" w:color="FFFFFF" w:fill="FFFFFF"/>
        <w:spacing w:line="276" w:lineRule="auto"/>
        <w:ind w:firstLine="36"/>
        <w:jc w:val="both"/>
      </w:pPr>
      <w:proofErr w:type="spellStart"/>
      <w:r>
        <w:rPr>
          <w:i/>
          <w:color w:val="000000"/>
        </w:rPr>
        <w:t>Орынд</w:t>
      </w:r>
      <w:proofErr w:type="spellEnd"/>
      <w:r>
        <w:rPr>
          <w:i/>
          <w:color w:val="000000"/>
        </w:rPr>
        <w:t xml:space="preserve">. М. </w:t>
      </w:r>
      <w:proofErr w:type="spellStart"/>
      <w:r>
        <w:rPr>
          <w:i/>
          <w:color w:val="000000"/>
        </w:rPr>
        <w:t>Мухаметжанова</w:t>
      </w:r>
      <w:proofErr w:type="spellEnd"/>
      <w:r>
        <w:rPr>
          <w:i/>
          <w:color w:val="000000"/>
        </w:rPr>
        <w:t>, 412288</w:t>
      </w:r>
    </w:p>
    <w:sectPr w:rsidR="00C00C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134" w:header="709" w:footer="15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C360B" w14:textId="77777777" w:rsidR="0026120D" w:rsidRDefault="0026120D">
      <w:r>
        <w:separator/>
      </w:r>
    </w:p>
  </w:endnote>
  <w:endnote w:type="continuationSeparator" w:id="0">
    <w:p w14:paraId="02CBCDF4" w14:textId="77777777" w:rsidR="0026120D" w:rsidRDefault="0026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8ED00" w14:textId="77777777" w:rsidR="00C00CE3" w:rsidRDefault="0026120D">
    <w:r>
      <w:rPr>
        <w:noProof/>
      </w:rPr>
      <w:drawing>
        <wp:anchor distT="0" distB="0" distL="114300" distR="114300" simplePos="0" relativeHeight="251664384" behindDoc="0" locked="0" layoutInCell="0" allowOverlap="0" wp14:anchorId="017CDB63" wp14:editId="2DF91D76">
          <wp:simplePos x="0" y="0"/>
          <wp:positionH relativeFrom="page">
            <wp:posOffset>335280</wp:posOffset>
          </wp:positionH>
          <wp:positionV relativeFrom="page">
            <wp:posOffset>9484360</wp:posOffset>
          </wp:positionV>
          <wp:extent cx="1085850" cy="1085850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0" wp14:anchorId="48EC100F" wp14:editId="2330ECC6">
              <wp:simplePos x="0" y="0"/>
              <wp:positionH relativeFrom="page">
                <wp:posOffset>1402080</wp:posOffset>
              </wp:positionH>
              <wp:positionV relativeFrom="page">
                <wp:posOffset>9777730</wp:posOffset>
              </wp:positionV>
              <wp:extent cx="6126480" cy="182880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8288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3B82EEEE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Электронды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құжатты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тексеру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үшін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qr-кодты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сканерлеп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сілметеме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бойынша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өтіңіз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>.</w:t>
                          </w:r>
                        </w:p>
                        <w:p w14:paraId="2914E5FF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Отсканируйте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qr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-код и </w:t>
                          </w:r>
                          <w:r>
                            <w:rPr>
                              <w:sz w:val="22"/>
                            </w:rPr>
                            <w:t>пройдите по ссылке для проверки электронного документа.</w:t>
                          </w:r>
                        </w:p>
                        <w:p w14:paraId="21C830B2" w14:textId="77777777" w:rsidR="00C00CE3" w:rsidRDefault="00C00CE3">
                          <w:pPr>
                            <w:rPr>
                              <w:sz w:val="22"/>
                            </w:rPr>
                          </w:pPr>
                        </w:p>
                        <w:p w14:paraId="1800D3F7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https://e-krg.gov.kz/Services/LogBook/CheckDoc.aspx?docid=CL36DT2ID39582427998889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16" o:spid="_x0000_s1029" style="position:absolute;width:482.4pt;height:144pt;z-index:0;mso-wrap-distance-left:9pt;mso-wrap-distance-top:0pt;mso-wrap-distance-right:9pt;mso-wrap-distance-bottom:0pt;margin-left:110.4pt;margin-top:769.9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Электронды құжатты тексеру үшін qr-кодты сканерлеп сілметеме бойынша өтіңіз.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Отсканируйте qr-код и пройдите по ссылке для проверки электронного документа.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https://e-krg.gov.kz/Services/LogBook/CheckDoc.aspx?docid=CL36DT2ID39582427998889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3EA3" w14:textId="77777777" w:rsidR="00C00CE3" w:rsidRDefault="0026120D">
    <w:r>
      <w:rPr>
        <w:noProof/>
      </w:rPr>
      <w:drawing>
        <wp:anchor distT="0" distB="0" distL="114300" distR="114300" simplePos="0" relativeHeight="251662336" behindDoc="0" locked="0" layoutInCell="0" allowOverlap="0" wp14:anchorId="5A8501FA" wp14:editId="3BA9B634">
          <wp:simplePos x="0" y="0"/>
          <wp:positionH relativeFrom="page">
            <wp:posOffset>335280</wp:posOffset>
          </wp:positionH>
          <wp:positionV relativeFrom="page">
            <wp:posOffset>9484360</wp:posOffset>
          </wp:positionV>
          <wp:extent cx="1085850" cy="1085850"/>
          <wp:effectExtent l="0" t="0" r="0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0" wp14:anchorId="78BFAF52" wp14:editId="6CB5D319">
              <wp:simplePos x="0" y="0"/>
              <wp:positionH relativeFrom="page">
                <wp:posOffset>1402080</wp:posOffset>
              </wp:positionH>
              <wp:positionV relativeFrom="page">
                <wp:posOffset>9777730</wp:posOffset>
              </wp:positionV>
              <wp:extent cx="6126480" cy="182880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8288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77E07BD0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Электронды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құжатты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тексеру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үшін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qr-кодты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сканерлеп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сілметеме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бойынша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өтіңіз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>.</w:t>
                          </w:r>
                        </w:p>
                        <w:p w14:paraId="79FAD6B8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Отсканируйте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qr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-код и </w:t>
                          </w:r>
                          <w:r>
                            <w:rPr>
                              <w:sz w:val="22"/>
                            </w:rPr>
                            <w:t>пройдите по ссылке для проверки электронного документа.</w:t>
                          </w:r>
                        </w:p>
                        <w:p w14:paraId="270C40DD" w14:textId="77777777" w:rsidR="00C00CE3" w:rsidRDefault="00C00CE3">
                          <w:pPr>
                            <w:rPr>
                              <w:sz w:val="22"/>
                            </w:rPr>
                          </w:pPr>
                        </w:p>
                        <w:p w14:paraId="1C21270B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https://e-krg.gov.kz/Services/LogBook/CheckDoc.aspx?docid=CL36DT2ID39582427998889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12" o:spid="_x0000_s1028" style="position:absolute;width:482.4pt;height:144pt;z-index:0;mso-wrap-distance-left:9pt;mso-wrap-distance-top:0pt;mso-wrap-distance-right:9pt;mso-wrap-distance-bottom:0pt;margin-left:110.4pt;margin-top:769.9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Электронды құжатты тексеру үшін qr-кодты сканерлеп сілметеме бойынша өтіңіз.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Отсканируйте qr-код и пройдите по ссылке для проверки электронного документа.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https://e-krg.gov.kz/Services/LogBook/CheckDoc.aspx?docid=CL36DT2ID39582427998889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43201" w14:textId="77777777" w:rsidR="0026120D" w:rsidRDefault="0026120D">
      <w:r>
        <w:separator/>
      </w:r>
    </w:p>
  </w:footnote>
  <w:footnote w:type="continuationSeparator" w:id="0">
    <w:p w14:paraId="7F07441F" w14:textId="77777777" w:rsidR="0026120D" w:rsidRDefault="0026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B3F19" w14:textId="77777777" w:rsidR="00C00CE3" w:rsidRDefault="0026120D">
    <w:pPr>
      <w:jc w:val="center"/>
    </w:pPr>
    <w:r>
      <w:fldChar w:fldCharType="begin"/>
    </w:r>
    <w:r>
      <w:instrText>PAGE</w:instrText>
    </w:r>
    <w:r>
      <w:fldChar w:fldCharType="separate"/>
    </w:r>
    <w:r>
      <w:t>#</w:t>
    </w:r>
    <w:r>
      <w:fldChar w:fldCharType="end"/>
    </w:r>
    <w:r>
      <w:rPr>
        <w:noProof/>
      </w:rPr>
      <w:drawing>
        <wp:anchor distT="0" distB="0" distL="114300" distR="114300" simplePos="0" relativeHeight="251660288" behindDoc="0" locked="0" layoutInCell="0" allowOverlap="0" wp14:anchorId="6DA8FD85" wp14:editId="0712D4AD">
          <wp:simplePos x="0" y="0"/>
          <wp:positionH relativeFrom="page">
            <wp:posOffset>91440</wp:posOffset>
          </wp:positionH>
          <wp:positionV relativeFrom="page">
            <wp:posOffset>883920</wp:posOffset>
          </wp:positionV>
          <wp:extent cx="161925" cy="3600450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3600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0" wp14:anchorId="78759FF9" wp14:editId="53871D53">
              <wp:simplePos x="0" y="0"/>
              <wp:positionH relativeFrom="page">
                <wp:posOffset>457200</wp:posOffset>
              </wp:positionH>
              <wp:positionV relativeFrom="page">
                <wp:posOffset>76200</wp:posOffset>
              </wp:positionV>
              <wp:extent cx="2743200" cy="182880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8288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52AAEB8E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ЭҚЖ ААЖ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LogBook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| АИС СЭД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LogBook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14" o:spid="_x0000_s1027" style="position:absolute;width:216pt;height:144pt;z-index:0;mso-wrap-distance-left:9pt;mso-wrap-distance-top:0pt;mso-wrap-distance-right:9pt;mso-wrap-distance-bottom:0pt;margin-left:36pt;margin-top:6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ЭҚЖ ААЖ LogBook | АИС СЭД LogBook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3B4BE" w14:textId="77777777" w:rsidR="00C00CE3" w:rsidRDefault="0026120D">
    <w:r>
      <w:rPr>
        <w:noProof/>
      </w:rPr>
      <w:drawing>
        <wp:anchor distT="0" distB="0" distL="114300" distR="114300" simplePos="0" relativeHeight="251658240" behindDoc="0" locked="0" layoutInCell="0" allowOverlap="0" wp14:anchorId="26F83781" wp14:editId="1B7625F5">
          <wp:simplePos x="0" y="0"/>
          <wp:positionH relativeFrom="page">
            <wp:posOffset>91440</wp:posOffset>
          </wp:positionH>
          <wp:positionV relativeFrom="page">
            <wp:posOffset>883920</wp:posOffset>
          </wp:positionV>
          <wp:extent cx="161925" cy="3600450"/>
          <wp:effectExtent l="0" t="0" r="0" b="0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3600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E9AF688" wp14:editId="39F080AB">
              <wp:simplePos x="0" y="0"/>
              <wp:positionH relativeFrom="page">
                <wp:posOffset>457200</wp:posOffset>
              </wp:positionH>
              <wp:positionV relativeFrom="page">
                <wp:posOffset>76200</wp:posOffset>
              </wp:positionV>
              <wp:extent cx="2743200" cy="182880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8288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16705F18" w14:textId="77777777" w:rsidR="00C00CE3" w:rsidRDefault="0026120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ЭҚЖ ААЖ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LogBook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 xml:space="preserve"> | АИС СЭД </w:t>
                          </w:r>
                          <w:proofErr w:type="spellStart"/>
                          <w:r>
                            <w:rPr>
                              <w:sz w:val="22"/>
                            </w:rPr>
                            <w:t>LogBook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type="#_x0000_t202" id="TextBox 10" o:spid="_x0000_s1026" style="position:absolute;width:216pt;height:144pt;z-index:0;mso-wrap-distance-left:9pt;mso-wrap-distance-top:0pt;mso-wrap-distance-right:9pt;mso-wrap-distance-bottom:0pt;margin-left:36pt;margin-top:6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t>ЭҚЖ ААЖ LogBook | АИС СЭД LogBook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A830D4F2"/>
    <w:lvl w:ilvl="0" w:tplc="68050386">
      <w:start w:val="1"/>
      <w:numFmt w:val="bullet"/>
      <w:lvlText w:val="–"/>
      <w:lvlJc w:val="left"/>
      <w:pPr>
        <w:spacing w:beforeAutospacing="0" w:afterAutospacing="0" w:line="240" w:lineRule="auto"/>
        <w:ind w:left="1560" w:hanging="360"/>
      </w:pPr>
      <w:rPr>
        <w:rFonts w:ascii="Arial" w:hAnsi="Arial"/>
      </w:rPr>
    </w:lvl>
    <w:lvl w:ilvl="1" w:tplc="6CA353CE">
      <w:start w:val="1"/>
      <w:numFmt w:val="bullet"/>
      <w:lvlText w:val="o"/>
      <w:lvlJc w:val="left"/>
      <w:pPr>
        <w:spacing w:beforeAutospacing="0" w:afterAutospacing="0" w:line="240" w:lineRule="auto"/>
        <w:ind w:left="2280" w:hanging="360"/>
      </w:pPr>
      <w:rPr>
        <w:rFonts w:ascii="Courier New" w:hAnsi="Courier New"/>
      </w:rPr>
    </w:lvl>
    <w:lvl w:ilvl="2" w:tplc="773EE8E0">
      <w:start w:val="1"/>
      <w:numFmt w:val="bullet"/>
      <w:lvlText w:val="§"/>
      <w:lvlJc w:val="left"/>
      <w:pPr>
        <w:spacing w:beforeAutospacing="0" w:afterAutospacing="0" w:line="240" w:lineRule="auto"/>
        <w:ind w:left="3000" w:hanging="360"/>
      </w:pPr>
      <w:rPr>
        <w:rFonts w:ascii="Calibri" w:hAnsi="Calibri"/>
      </w:rPr>
    </w:lvl>
    <w:lvl w:ilvl="3" w:tplc="796D03B8">
      <w:start w:val="1"/>
      <w:numFmt w:val="bullet"/>
      <w:lvlText w:val="·"/>
      <w:lvlJc w:val="left"/>
      <w:pPr>
        <w:spacing w:beforeAutospacing="0" w:afterAutospacing="0" w:line="240" w:lineRule="auto"/>
        <w:ind w:left="3720" w:hanging="360"/>
      </w:pPr>
      <w:rPr>
        <w:rFonts w:ascii="Calibri" w:hAnsi="Calibri"/>
      </w:rPr>
    </w:lvl>
    <w:lvl w:ilvl="4" w:tplc="0CBE1672">
      <w:start w:val="1"/>
      <w:numFmt w:val="bullet"/>
      <w:lvlText w:val="o"/>
      <w:lvlJc w:val="left"/>
      <w:pPr>
        <w:spacing w:beforeAutospacing="0" w:afterAutospacing="0" w:line="240" w:lineRule="auto"/>
        <w:ind w:left="4440" w:hanging="360"/>
      </w:pPr>
      <w:rPr>
        <w:rFonts w:ascii="Courier New" w:hAnsi="Courier New"/>
      </w:rPr>
    </w:lvl>
    <w:lvl w:ilvl="5" w:tplc="7BD18B7A">
      <w:start w:val="1"/>
      <w:numFmt w:val="bullet"/>
      <w:lvlText w:val="§"/>
      <w:lvlJc w:val="left"/>
      <w:pPr>
        <w:spacing w:beforeAutospacing="0" w:afterAutospacing="0" w:line="240" w:lineRule="auto"/>
        <w:ind w:left="5160" w:hanging="360"/>
      </w:pPr>
      <w:rPr>
        <w:rFonts w:ascii="Calibri" w:hAnsi="Calibri"/>
      </w:rPr>
    </w:lvl>
    <w:lvl w:ilvl="6" w:tplc="21E98188">
      <w:start w:val="1"/>
      <w:numFmt w:val="bullet"/>
      <w:lvlText w:val="·"/>
      <w:lvlJc w:val="left"/>
      <w:pPr>
        <w:spacing w:beforeAutospacing="0" w:afterAutospacing="0" w:line="240" w:lineRule="auto"/>
        <w:ind w:left="5880" w:hanging="360"/>
      </w:pPr>
      <w:rPr>
        <w:rFonts w:ascii="Calibri" w:hAnsi="Calibri"/>
      </w:rPr>
    </w:lvl>
    <w:lvl w:ilvl="7" w:tplc="34425608">
      <w:start w:val="1"/>
      <w:numFmt w:val="bullet"/>
      <w:lvlText w:val="o"/>
      <w:lvlJc w:val="left"/>
      <w:pPr>
        <w:spacing w:beforeAutospacing="0" w:afterAutospacing="0" w:line="240" w:lineRule="auto"/>
        <w:ind w:left="6600" w:hanging="360"/>
      </w:pPr>
      <w:rPr>
        <w:rFonts w:ascii="Courier New" w:hAnsi="Courier New"/>
      </w:rPr>
    </w:lvl>
    <w:lvl w:ilvl="8" w:tplc="21DFD296">
      <w:start w:val="1"/>
      <w:numFmt w:val="bullet"/>
      <w:lvlText w:val="§"/>
      <w:lvlJc w:val="left"/>
      <w:pPr>
        <w:spacing w:beforeAutospacing="0" w:afterAutospacing="0" w:line="240" w:lineRule="auto"/>
        <w:ind w:left="7320" w:hanging="360"/>
      </w:pPr>
      <w:rPr>
        <w:rFonts w:ascii="Calibri" w:hAnsi="Calibri"/>
      </w:rPr>
    </w:lvl>
  </w:abstractNum>
  <w:abstractNum w:abstractNumId="1" w15:restartNumberingAfterBreak="0">
    <w:nsid w:val="00000002"/>
    <w:multiLevelType w:val="hybridMultilevel"/>
    <w:tmpl w:val="C142BA7E"/>
    <w:lvl w:ilvl="0" w:tplc="787E1D78">
      <w:start w:val="1"/>
      <w:numFmt w:val="bullet"/>
      <w:lvlText w:val="–"/>
      <w:lvlJc w:val="left"/>
      <w:pPr>
        <w:spacing w:beforeAutospacing="0" w:afterAutospacing="0" w:line="240" w:lineRule="auto"/>
        <w:ind w:left="1560" w:hanging="360"/>
      </w:pPr>
      <w:rPr>
        <w:rFonts w:ascii="Arial" w:hAnsi="Arial"/>
      </w:rPr>
    </w:lvl>
    <w:lvl w:ilvl="1" w:tplc="2D49B880">
      <w:start w:val="1"/>
      <w:numFmt w:val="bullet"/>
      <w:lvlText w:val="o"/>
      <w:lvlJc w:val="left"/>
      <w:pPr>
        <w:spacing w:beforeAutospacing="0" w:afterAutospacing="0" w:line="240" w:lineRule="auto"/>
        <w:ind w:left="2280" w:hanging="360"/>
      </w:pPr>
      <w:rPr>
        <w:rFonts w:ascii="Courier New" w:hAnsi="Courier New"/>
      </w:rPr>
    </w:lvl>
    <w:lvl w:ilvl="2" w:tplc="7BEEC91E">
      <w:start w:val="1"/>
      <w:numFmt w:val="bullet"/>
      <w:lvlText w:val="§"/>
      <w:lvlJc w:val="left"/>
      <w:pPr>
        <w:spacing w:beforeAutospacing="0" w:afterAutospacing="0" w:line="240" w:lineRule="auto"/>
        <w:ind w:left="3000" w:hanging="360"/>
      </w:pPr>
      <w:rPr>
        <w:rFonts w:ascii="Calibri" w:hAnsi="Calibri"/>
      </w:rPr>
    </w:lvl>
    <w:lvl w:ilvl="3" w:tplc="0DEA353E">
      <w:start w:val="1"/>
      <w:numFmt w:val="bullet"/>
      <w:lvlText w:val="·"/>
      <w:lvlJc w:val="left"/>
      <w:pPr>
        <w:spacing w:beforeAutospacing="0" w:afterAutospacing="0" w:line="240" w:lineRule="auto"/>
        <w:ind w:left="3720" w:hanging="360"/>
      </w:pPr>
      <w:rPr>
        <w:rFonts w:ascii="Calibri" w:hAnsi="Calibri"/>
      </w:rPr>
    </w:lvl>
    <w:lvl w:ilvl="4" w:tplc="0E7C08A2">
      <w:start w:val="1"/>
      <w:numFmt w:val="bullet"/>
      <w:lvlText w:val="o"/>
      <w:lvlJc w:val="left"/>
      <w:pPr>
        <w:spacing w:beforeAutospacing="0" w:afterAutospacing="0" w:line="240" w:lineRule="auto"/>
        <w:ind w:left="4440" w:hanging="360"/>
      </w:pPr>
      <w:rPr>
        <w:rFonts w:ascii="Courier New" w:hAnsi="Courier New"/>
      </w:rPr>
    </w:lvl>
    <w:lvl w:ilvl="5" w:tplc="6A83B696">
      <w:start w:val="1"/>
      <w:numFmt w:val="bullet"/>
      <w:lvlText w:val="§"/>
      <w:lvlJc w:val="left"/>
      <w:pPr>
        <w:spacing w:beforeAutospacing="0" w:afterAutospacing="0" w:line="240" w:lineRule="auto"/>
        <w:ind w:left="5160" w:hanging="360"/>
      </w:pPr>
      <w:rPr>
        <w:rFonts w:ascii="Calibri" w:hAnsi="Calibri"/>
      </w:rPr>
    </w:lvl>
    <w:lvl w:ilvl="6" w:tplc="31EB9766">
      <w:start w:val="1"/>
      <w:numFmt w:val="bullet"/>
      <w:lvlText w:val="·"/>
      <w:lvlJc w:val="left"/>
      <w:pPr>
        <w:spacing w:beforeAutospacing="0" w:afterAutospacing="0" w:line="240" w:lineRule="auto"/>
        <w:ind w:left="5880" w:hanging="360"/>
      </w:pPr>
      <w:rPr>
        <w:rFonts w:ascii="Calibri" w:hAnsi="Calibri"/>
      </w:rPr>
    </w:lvl>
    <w:lvl w:ilvl="7" w:tplc="6D60776C">
      <w:start w:val="1"/>
      <w:numFmt w:val="bullet"/>
      <w:lvlText w:val="o"/>
      <w:lvlJc w:val="left"/>
      <w:pPr>
        <w:spacing w:beforeAutospacing="0" w:afterAutospacing="0" w:line="240" w:lineRule="auto"/>
        <w:ind w:left="6600" w:hanging="360"/>
      </w:pPr>
      <w:rPr>
        <w:rFonts w:ascii="Courier New" w:hAnsi="Courier New"/>
      </w:rPr>
    </w:lvl>
    <w:lvl w:ilvl="8" w:tplc="2C9F62A4">
      <w:start w:val="1"/>
      <w:numFmt w:val="bullet"/>
      <w:lvlText w:val="§"/>
      <w:lvlJc w:val="left"/>
      <w:pPr>
        <w:spacing w:beforeAutospacing="0" w:afterAutospacing="0" w:line="240" w:lineRule="auto"/>
        <w:ind w:left="7320" w:hanging="360"/>
      </w:pPr>
      <w:rPr>
        <w:rFonts w:ascii="Calibri" w:hAnsi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E3"/>
    <w:rsid w:val="0026120D"/>
    <w:rsid w:val="00C00CE3"/>
    <w:rsid w:val="00C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9FE8"/>
  <w15:docId w15:val="{0B0A0C7E-3BEB-4474-864D-5FFECB47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Васильевич Тимкив</dc:creator>
  <cp:lastModifiedBy>komp2</cp:lastModifiedBy>
  <cp:revision>2</cp:revision>
  <dcterms:created xsi:type="dcterms:W3CDTF">2021-12-23T03:42:00Z</dcterms:created>
  <dcterms:modified xsi:type="dcterms:W3CDTF">2021-12-23T03:42:00Z</dcterms:modified>
</cp:coreProperties>
</file>