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3FF9" w:rsidRPr="00A36835" w:rsidRDefault="00753FF9" w:rsidP="00F755B5">
      <w:pPr>
        <w:spacing w:after="0" w:line="240" w:lineRule="auto"/>
        <w:jc w:val="both"/>
        <w:textAlignment w:val="baseline"/>
        <w:outlineLvl w:val="0"/>
        <w:rPr>
          <w:rFonts w:ascii="Times New Roman" w:eastAsia="Times New Roman" w:hAnsi="Times New Roman" w:cs="Times New Roman"/>
          <w:color w:val="444444"/>
          <w:kern w:val="36"/>
          <w:lang w:eastAsia="ru-RU"/>
        </w:rPr>
      </w:pPr>
      <w:r w:rsidRPr="00A36835">
        <w:rPr>
          <w:rFonts w:ascii="Times New Roman" w:eastAsia="Times New Roman" w:hAnsi="Times New Roman" w:cs="Times New Roman"/>
          <w:color w:val="444444"/>
          <w:kern w:val="36"/>
          <w:lang w:eastAsia="ru-RU"/>
        </w:rPr>
        <w:t>О статусе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666666"/>
          <w:spacing w:val="2"/>
          <w:lang w:eastAsia="ru-RU"/>
        </w:rPr>
      </w:pPr>
      <w:r w:rsidRPr="00A36835">
        <w:rPr>
          <w:rFonts w:ascii="Times New Roman" w:eastAsia="Times New Roman" w:hAnsi="Times New Roman" w:cs="Times New Roman"/>
          <w:color w:val="666666"/>
          <w:spacing w:val="2"/>
          <w:lang w:eastAsia="ru-RU"/>
        </w:rPr>
        <w:t>Закон Республики Казахстан от 27 декабря 2019 года № 293-VІ ЗРК.</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Настоящий Закон определяет статус педагога, устанавливает права, социальные гарантии и ограничения, обязанности и ответственность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 Основные понятия, используемые в настоящем Законе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В настоящем Законе используются следующие основные понятия: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w:t>
      </w:r>
      <w:r w:rsidRPr="00A36835">
        <w:rPr>
          <w:rFonts w:ascii="Times New Roman" w:eastAsia="Times New Roman" w:hAnsi="Times New Roman" w:cs="Times New Roman"/>
          <w:color w:val="0000FF"/>
          <w:spacing w:val="2"/>
          <w:lang w:eastAsia="ru-RU"/>
        </w:rPr>
        <w:t>педагогическая этика</w:t>
      </w:r>
      <w:r w:rsidRPr="00A36835">
        <w:rPr>
          <w:rFonts w:ascii="Times New Roman" w:eastAsia="Times New Roman" w:hAnsi="Times New Roman" w:cs="Times New Roman"/>
          <w:color w:val="000000"/>
          <w:spacing w:val="2"/>
          <w:lang w:eastAsia="ru-RU"/>
        </w:rPr>
        <w:t> – нормы поведения педагогов, установленные законодательством Республики Казахстан о статусе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совет по педагогической этике – коллегиальный орган, создаваемый в организации образования, рассматривающий вопросы соблюдения педагогами педагогической этики;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w:t>
      </w:r>
      <w:r w:rsidRPr="00A36835">
        <w:rPr>
          <w:rFonts w:ascii="Times New Roman" w:eastAsia="Times New Roman" w:hAnsi="Times New Roman" w:cs="Times New Roman"/>
          <w:color w:val="0000FF"/>
          <w:spacing w:val="2"/>
          <w:lang w:eastAsia="ru-RU"/>
        </w:rPr>
        <w:t>наставничество</w:t>
      </w:r>
      <w:r w:rsidRPr="00A36835">
        <w:rPr>
          <w:rFonts w:ascii="Times New Roman" w:eastAsia="Times New Roman" w:hAnsi="Times New Roman" w:cs="Times New Roman"/>
          <w:color w:val="000000"/>
          <w:spacing w:val="2"/>
          <w:lang w:eastAsia="ru-RU"/>
        </w:rPr>
        <w:t> – деятельность педагога по оказанию практической помощи в профессиональной адаптации лицу, впервые приступившему к профессиональной деятельности педагога в организации среднего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2. Законодательство Республики Казахстан о статусе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Законодательство Республики Казахстан о статусе педагога основывается на </w:t>
      </w:r>
      <w:r w:rsidRPr="00A36835">
        <w:rPr>
          <w:rFonts w:ascii="Times New Roman" w:eastAsia="Times New Roman" w:hAnsi="Times New Roman" w:cs="Times New Roman"/>
          <w:color w:val="0000FF"/>
          <w:spacing w:val="2"/>
          <w:lang w:eastAsia="ru-RU"/>
        </w:rPr>
        <w:t>Конституции</w:t>
      </w:r>
      <w:r w:rsidRPr="00A36835">
        <w:rPr>
          <w:rFonts w:ascii="Times New Roman" w:eastAsia="Times New Roman" w:hAnsi="Times New Roman" w:cs="Times New Roman"/>
          <w:color w:val="000000"/>
          <w:spacing w:val="2"/>
          <w:lang w:eastAsia="ru-RU"/>
        </w:rPr>
        <w:t> Республики Казахстан, состоит из настоящего Закона и иных нормативных правовых актов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3. Сфера действия настоящего Закона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Действие настоящего Закона распространяется на педагогов, осуществляющих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w:t>
      </w:r>
      <w:proofErr w:type="spellStart"/>
      <w:r w:rsidRPr="00A36835">
        <w:rPr>
          <w:rFonts w:ascii="Times New Roman" w:eastAsia="Times New Roman" w:hAnsi="Times New Roman" w:cs="Times New Roman"/>
          <w:color w:val="000000"/>
          <w:spacing w:val="2"/>
          <w:lang w:eastAsia="ru-RU"/>
        </w:rPr>
        <w:t>послесреднего</w:t>
      </w:r>
      <w:proofErr w:type="spellEnd"/>
      <w:r w:rsidRPr="00A36835">
        <w:rPr>
          <w:rFonts w:ascii="Times New Roman" w:eastAsia="Times New Roman" w:hAnsi="Times New Roman" w:cs="Times New Roman"/>
          <w:color w:val="000000"/>
          <w:spacing w:val="2"/>
          <w:lang w:eastAsia="ru-RU"/>
        </w:rPr>
        <w:t xml:space="preserve">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На педагогов военных учебных заведений действие настоящего Закона распространяется с особенностями, предусмотренными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Республики Казахстан "О воинской службе и статусе военнослужащих".</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4. Статус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В Республике Казахстан признается особый статус педагога, обеспечивающий условия для осуществления им профессиональной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Лицо обладает статусом педагога в период осуществления профессиональной деятельности в области образования и нахождения в трудовых отношениях с соответствующей организацией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Перечень должностей педагогов </w:t>
      </w:r>
      <w:r w:rsidRPr="00A36835">
        <w:rPr>
          <w:rFonts w:ascii="Times New Roman" w:eastAsia="Times New Roman" w:hAnsi="Times New Roman" w:cs="Times New Roman"/>
          <w:color w:val="0000FF"/>
          <w:spacing w:val="2"/>
          <w:lang w:eastAsia="ru-RU"/>
        </w:rPr>
        <w:t>утверждается</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5. Педагогическая этика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Педагогическая этика основывается на принципах законности, добросовестности, ответственности, уважения чести и достоинства личности.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Нарушение педагогической этики является дисциплинарным проступком и влечет дисциплинарную ответственность педагога в соответствии с трудовым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Педагогическая этика </w:t>
      </w:r>
      <w:r w:rsidRPr="00A36835">
        <w:rPr>
          <w:rFonts w:ascii="Times New Roman" w:eastAsia="Times New Roman" w:hAnsi="Times New Roman" w:cs="Times New Roman"/>
          <w:color w:val="0000FF"/>
          <w:spacing w:val="2"/>
          <w:lang w:eastAsia="ru-RU"/>
        </w:rPr>
        <w:t>утверждается</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6. Обеспечение профессиональной деятельности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Работодатель обеспечивает педагогу условия для осуществления им профессиональной деятельности в соответствии с трудовым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При осуществлении педагогом профессиональной деятельности не допускаются: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привлечение его к видам работ, не связанным с профессиональными обязанностями, за исключением случаев, предусмотренных </w:t>
      </w:r>
      <w:r w:rsidRPr="00A36835">
        <w:rPr>
          <w:rFonts w:ascii="Times New Roman" w:eastAsia="Times New Roman" w:hAnsi="Times New Roman" w:cs="Times New Roman"/>
          <w:color w:val="0000FF"/>
          <w:spacing w:val="2"/>
          <w:lang w:eastAsia="ru-RU"/>
        </w:rPr>
        <w:t>законами</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2) истребование у него отчетности либо информации, не предусмотренной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проведение проверок, не предусмотренных законами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возложение на него обязанности по приобретению товаров и услуг.</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Привлечение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не допускается.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7. Права педагога при осуществлении профессиональной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1. Педагог при осуществлении профессиональной деятельности имеет право </w:t>
      </w:r>
      <w:proofErr w:type="gramStart"/>
      <w:r w:rsidRPr="00A36835">
        <w:rPr>
          <w:rFonts w:ascii="Times New Roman" w:eastAsia="Times New Roman" w:hAnsi="Times New Roman" w:cs="Times New Roman"/>
          <w:color w:val="000000"/>
          <w:spacing w:val="2"/>
          <w:lang w:eastAsia="ru-RU"/>
        </w:rPr>
        <w:t>на</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1) свободный выбор способов и форм организации профессиональной деятельности при условии </w:t>
      </w:r>
      <w:proofErr w:type="gramStart"/>
      <w:r w:rsidRPr="00A36835">
        <w:rPr>
          <w:rFonts w:ascii="Times New Roman" w:eastAsia="Times New Roman" w:hAnsi="Times New Roman" w:cs="Times New Roman"/>
          <w:color w:val="000000"/>
          <w:spacing w:val="2"/>
          <w:lang w:eastAsia="ru-RU"/>
        </w:rPr>
        <w:t>соблюдения требований </w:t>
      </w:r>
      <w:r w:rsidRPr="00A36835">
        <w:rPr>
          <w:rFonts w:ascii="Times New Roman" w:eastAsia="Times New Roman" w:hAnsi="Times New Roman" w:cs="Times New Roman"/>
          <w:color w:val="0000FF"/>
          <w:spacing w:val="2"/>
          <w:lang w:eastAsia="ru-RU"/>
        </w:rPr>
        <w:t>государственного общеобязательного стандарта</w:t>
      </w:r>
      <w:r w:rsidRPr="00A36835">
        <w:rPr>
          <w:rFonts w:ascii="Times New Roman" w:eastAsia="Times New Roman" w:hAnsi="Times New Roman" w:cs="Times New Roman"/>
          <w:color w:val="000000"/>
          <w:spacing w:val="2"/>
          <w:lang w:eastAsia="ru-RU"/>
        </w:rPr>
        <w:t> соответствующего уровня образования</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защиту от незаконного вмешательства и воспрепятствования со стороны должностных и других лиц;</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уважительное отношение к профессии и надлежащее поведение со стороны обучающихся, воспитанников и их родителей или иных законных представителей;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организационное и материально-техническое обеспечение и создание необходимых условий для осуществления профессиональной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осуществление научной, исследовательской, творческой, экспериментальной деятельности, внедрение новых методик и технологий в педагогическую практику;</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6) творческую инициативу, разработку и применение авторских программ и методов обучения и воспитания, развитие и распространение новых, более совершенных методов обучения и воспитания при условии </w:t>
      </w:r>
      <w:proofErr w:type="gramStart"/>
      <w:r w:rsidRPr="00A36835">
        <w:rPr>
          <w:rFonts w:ascii="Times New Roman" w:eastAsia="Times New Roman" w:hAnsi="Times New Roman" w:cs="Times New Roman"/>
          <w:color w:val="000000"/>
          <w:spacing w:val="2"/>
          <w:lang w:eastAsia="ru-RU"/>
        </w:rPr>
        <w:t>соблюдения требований государственного общеобязательного стандарта соответствующего уровня образования</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7) выбор учебных пособий, материалов и иных средств обучения и воспитания в соответствии с образовательной программой;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8) участие в разработке образовательных программ, учебных планов, методических материалов и иных компонентов образовательной деятельности, а также учебников, учебно-методических комплексов и учебных пособий;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9) избрание и занятие выборной должности по месту работы;</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10) участие в обсуждении вопросов, направленных на совершенствование качества образования, в том числе относящихся к деятельности организации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11) участие в работе коллегиальных органов управления организацией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12) повышение квалификации не реже одного раза в пять лет;</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13) непрерывное профессиональное развитие и выбор форм повышения квалификации;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14) досрочное присвоение квалификационной категории;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15) индивидуальную педагогическую деятельность в </w:t>
      </w:r>
      <w:r w:rsidRPr="00A36835">
        <w:rPr>
          <w:rFonts w:ascii="Times New Roman" w:eastAsia="Times New Roman" w:hAnsi="Times New Roman" w:cs="Times New Roman"/>
          <w:color w:val="0000FF"/>
          <w:spacing w:val="2"/>
          <w:lang w:eastAsia="ru-RU"/>
        </w:rPr>
        <w:t>порядке</w:t>
      </w:r>
      <w:r w:rsidRPr="00A36835">
        <w:rPr>
          <w:rFonts w:ascii="Times New Roman" w:eastAsia="Times New Roman" w:hAnsi="Times New Roman" w:cs="Times New Roman"/>
          <w:color w:val="000000"/>
          <w:spacing w:val="2"/>
          <w:lang w:eastAsia="ru-RU"/>
        </w:rPr>
        <w:t>,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16) поощрение за успехи в профессиональной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17) отсрочку от призыва на воинскую службу в соответствии с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Республики Казахстан "О воинской службе и статусе военнослужащих";</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18) прохождение стажировки по международной стипендии "</w:t>
      </w:r>
      <w:proofErr w:type="spellStart"/>
      <w:r w:rsidRPr="00A36835">
        <w:rPr>
          <w:rFonts w:ascii="Times New Roman" w:eastAsia="Times New Roman" w:hAnsi="Times New Roman" w:cs="Times New Roman"/>
          <w:color w:val="000000"/>
          <w:spacing w:val="2"/>
          <w:lang w:eastAsia="ru-RU"/>
        </w:rPr>
        <w:t>Болашак</w:t>
      </w:r>
      <w:proofErr w:type="spellEnd"/>
      <w:r w:rsidRPr="00A36835">
        <w:rPr>
          <w:rFonts w:ascii="Times New Roman" w:eastAsia="Times New Roman" w:hAnsi="Times New Roman" w:cs="Times New Roman"/>
          <w:color w:val="000000"/>
          <w:spacing w:val="2"/>
          <w:lang w:eastAsia="ru-RU"/>
        </w:rPr>
        <w:t>" для поддержания и повышения профессиональных навыков в порядке и на условиях, определенных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19) </w:t>
      </w:r>
      <w:r w:rsidRPr="00A36835">
        <w:rPr>
          <w:rFonts w:ascii="Times New Roman" w:eastAsia="Times New Roman" w:hAnsi="Times New Roman" w:cs="Times New Roman"/>
          <w:color w:val="0000FF"/>
          <w:spacing w:val="2"/>
          <w:lang w:eastAsia="ru-RU"/>
        </w:rPr>
        <w:t>обжалование</w:t>
      </w:r>
      <w:r w:rsidRPr="00A36835">
        <w:rPr>
          <w:rFonts w:ascii="Times New Roman" w:eastAsia="Times New Roman" w:hAnsi="Times New Roman" w:cs="Times New Roman"/>
          <w:color w:val="000000"/>
          <w:spacing w:val="2"/>
          <w:lang w:eastAsia="ru-RU"/>
        </w:rPr>
        <w:t> принимаемых в отношении него актов, действий и решений руководителя организации вышестоящим должностным лицам или в суд;</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20) уважение чести и достоинства со стороны обучающихся, воспитанников и их родителей или иных законных представителей;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21) иные права, предусмотренные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Осуществление прав педагога, предусмотренных пунктом 1 настоящей статьи, не должно нарушать права и свободы других лиц.</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8. Право педагога на материальное обеспечение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Система оплаты труда, должностные оклады, доплаты, надбавки и другие выплаты стимулирующего характера педагогу, осуществляющему профессиональную деятельность в государственных организациях, определяются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 </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Оплата труда педагогов, осуществляющих профессиональную деятельность в частных организациях образования, определяется их учредителями или уполномоченным на то лицом в соответствии с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Правила исчисления заработной платы педагогов государственных организаций </w:t>
      </w:r>
      <w:r w:rsidRPr="00A36835">
        <w:rPr>
          <w:rFonts w:ascii="Times New Roman" w:eastAsia="Times New Roman" w:hAnsi="Times New Roman" w:cs="Times New Roman"/>
          <w:color w:val="0000FF"/>
          <w:spacing w:val="2"/>
          <w:lang w:eastAsia="ru-RU"/>
        </w:rPr>
        <w:t>утверждаются</w:t>
      </w:r>
      <w:r w:rsidRPr="00A36835">
        <w:rPr>
          <w:rFonts w:ascii="Times New Roman" w:eastAsia="Times New Roman" w:hAnsi="Times New Roman" w:cs="Times New Roman"/>
          <w:color w:val="000000"/>
          <w:spacing w:val="2"/>
          <w:lang w:eastAsia="ru-RU"/>
        </w:rPr>
        <w:t> уполномоченным органом в области образования по согласованию с уполномоченным государственным органом по труду.</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Для исчисления месячной заработной платы педагогов, осуществляющих профессиональную деятельность в государственных организациях образования, устанавливается нормативная учебная нагрузка в неделю:</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16 часов – для организаций среднего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18 часов:</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для организаций образования, реализующих образовательные программы технического и профессионального, </w:t>
      </w:r>
      <w:proofErr w:type="spellStart"/>
      <w:r w:rsidRPr="00A36835">
        <w:rPr>
          <w:rFonts w:ascii="Times New Roman" w:eastAsia="Times New Roman" w:hAnsi="Times New Roman" w:cs="Times New Roman"/>
          <w:color w:val="000000"/>
          <w:spacing w:val="2"/>
          <w:lang w:eastAsia="ru-RU"/>
        </w:rPr>
        <w:t>послесреднего</w:t>
      </w:r>
      <w:proofErr w:type="spellEnd"/>
      <w:r w:rsidRPr="00A36835">
        <w:rPr>
          <w:rFonts w:ascii="Times New Roman" w:eastAsia="Times New Roman" w:hAnsi="Times New Roman" w:cs="Times New Roman"/>
          <w:color w:val="000000"/>
          <w:spacing w:val="2"/>
          <w:lang w:eastAsia="ru-RU"/>
        </w:rPr>
        <w:t xml:space="preserve">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для организаций дополнительного образования обучающихся и воспитанников;</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для специализированных и специальных организаций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24 часа: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для дошкольных организаций, </w:t>
      </w:r>
      <w:proofErr w:type="spellStart"/>
      <w:r w:rsidRPr="00A36835">
        <w:rPr>
          <w:rFonts w:ascii="Times New Roman" w:eastAsia="Times New Roman" w:hAnsi="Times New Roman" w:cs="Times New Roman"/>
          <w:color w:val="000000"/>
          <w:spacing w:val="2"/>
          <w:lang w:eastAsia="ru-RU"/>
        </w:rPr>
        <w:t>предшкольных</w:t>
      </w:r>
      <w:proofErr w:type="spellEnd"/>
      <w:r w:rsidRPr="00A36835">
        <w:rPr>
          <w:rFonts w:ascii="Times New Roman" w:eastAsia="Times New Roman" w:hAnsi="Times New Roman" w:cs="Times New Roman"/>
          <w:color w:val="000000"/>
          <w:spacing w:val="2"/>
          <w:lang w:eastAsia="ru-RU"/>
        </w:rPr>
        <w:t xml:space="preserve"> групп дошкольного воспитания и обучения, </w:t>
      </w:r>
      <w:proofErr w:type="spellStart"/>
      <w:r w:rsidRPr="00A36835">
        <w:rPr>
          <w:rFonts w:ascii="Times New Roman" w:eastAsia="Times New Roman" w:hAnsi="Times New Roman" w:cs="Times New Roman"/>
          <w:color w:val="000000"/>
          <w:spacing w:val="2"/>
          <w:lang w:eastAsia="ru-RU"/>
        </w:rPr>
        <w:t>предшкольных</w:t>
      </w:r>
      <w:proofErr w:type="spellEnd"/>
      <w:r w:rsidRPr="00A36835">
        <w:rPr>
          <w:rFonts w:ascii="Times New Roman" w:eastAsia="Times New Roman" w:hAnsi="Times New Roman" w:cs="Times New Roman"/>
          <w:color w:val="000000"/>
          <w:spacing w:val="2"/>
          <w:lang w:eastAsia="ru-RU"/>
        </w:rPr>
        <w:t xml:space="preserve"> классов организаций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для детских юношеских спортивных организаций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4) 30 часов – для воспитателей </w:t>
      </w:r>
      <w:proofErr w:type="spellStart"/>
      <w:r w:rsidRPr="00A36835">
        <w:rPr>
          <w:rFonts w:ascii="Times New Roman" w:eastAsia="Times New Roman" w:hAnsi="Times New Roman" w:cs="Times New Roman"/>
          <w:color w:val="000000"/>
          <w:spacing w:val="2"/>
          <w:lang w:eastAsia="ru-RU"/>
        </w:rPr>
        <w:t>интернатных</w:t>
      </w:r>
      <w:proofErr w:type="spellEnd"/>
      <w:r w:rsidRPr="00A36835">
        <w:rPr>
          <w:rFonts w:ascii="Times New Roman" w:eastAsia="Times New Roman" w:hAnsi="Times New Roman" w:cs="Times New Roman"/>
          <w:color w:val="000000"/>
          <w:spacing w:val="2"/>
          <w:lang w:eastAsia="ru-RU"/>
        </w:rPr>
        <w:t xml:space="preserve"> организаций, лагерей отдыха, общежитий организаций технического и профессионального, </w:t>
      </w:r>
      <w:proofErr w:type="spellStart"/>
      <w:r w:rsidRPr="00A36835">
        <w:rPr>
          <w:rFonts w:ascii="Times New Roman" w:eastAsia="Times New Roman" w:hAnsi="Times New Roman" w:cs="Times New Roman"/>
          <w:color w:val="000000"/>
          <w:spacing w:val="2"/>
          <w:lang w:eastAsia="ru-RU"/>
        </w:rPr>
        <w:t>послесреднего</w:t>
      </w:r>
      <w:proofErr w:type="spellEnd"/>
      <w:r w:rsidRPr="00A36835">
        <w:rPr>
          <w:rFonts w:ascii="Times New Roman" w:eastAsia="Times New Roman" w:hAnsi="Times New Roman" w:cs="Times New Roman"/>
          <w:color w:val="000000"/>
          <w:spacing w:val="2"/>
          <w:lang w:eastAsia="ru-RU"/>
        </w:rPr>
        <w:t xml:space="preserve">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25 часов – для воспитателей специальных организаций образования и организаций образования для детей-сирот и детей, оставшихся без попечения родителей.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4. Педагогу государственных организаций по основному месту работы устанавливается доплата </w:t>
      </w:r>
      <w:proofErr w:type="gramStart"/>
      <w:r w:rsidRPr="00A36835">
        <w:rPr>
          <w:rFonts w:ascii="Times New Roman" w:eastAsia="Times New Roman" w:hAnsi="Times New Roman" w:cs="Times New Roman"/>
          <w:color w:val="000000"/>
          <w:spacing w:val="2"/>
          <w:lang w:eastAsia="ru-RU"/>
        </w:rPr>
        <w:t>за</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степень доктора философии (</w:t>
      </w:r>
      <w:proofErr w:type="spellStart"/>
      <w:r w:rsidRPr="00A36835">
        <w:rPr>
          <w:rFonts w:ascii="Times New Roman" w:eastAsia="Times New Roman" w:hAnsi="Times New Roman" w:cs="Times New Roman"/>
          <w:color w:val="000000"/>
          <w:spacing w:val="2"/>
          <w:lang w:eastAsia="ru-RU"/>
        </w:rPr>
        <w:t>PhD</w:t>
      </w:r>
      <w:proofErr w:type="spellEnd"/>
      <w:r w:rsidRPr="00A36835">
        <w:rPr>
          <w:rFonts w:ascii="Times New Roman" w:eastAsia="Times New Roman" w:hAnsi="Times New Roman" w:cs="Times New Roman"/>
          <w:color w:val="000000"/>
          <w:spacing w:val="2"/>
          <w:lang w:eastAsia="ru-RU"/>
        </w:rPr>
        <w:t>), доктора по профилю – в размере 17-кратного месячного расчетного показателя, установленного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о республиканском бюджете и действующего на 1 января соответствующего финансового года;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ученую степень кандидата наук – в размере 17-кратного месячного расчетного показателя, доктора наук – в размере 34-кратного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ведение внеурочных спортивных занятий – в размере ста процентов от базового должностного оклада.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Педагогу, осуществляющему профессиональную деятельность в государственной организации среднего образования, а также в методическом кабинете, по основному месту работы устанавливается доплата за степень магистра по научно-педагогическому направлению в размере 10-кратного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6. Местные исполнительные органы вправе устанавливать дополнительные стимулирующие выплаты педагогам в виде вознаграждения в размере не менее 300-кратного месячного расчетного показателя, установленного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о республиканском бюджете и действующего на 1 января соответствующего финансового года.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i/>
          <w:iCs/>
          <w:color w:val="000000"/>
          <w:spacing w:val="2"/>
          <w:bdr w:val="none" w:sz="0" w:space="0" w:color="auto" w:frame="1"/>
          <w:lang w:eastAsia="ru-RU"/>
        </w:rPr>
        <w:t>Сноска. Статья 8 с изменениями, внесенными Законом РК от 02.01.2021 </w:t>
      </w:r>
      <w:hyperlink r:id="rId6" w:anchor="z2841" w:history="1">
        <w:r w:rsidRPr="00A36835">
          <w:rPr>
            <w:rFonts w:ascii="Times New Roman" w:eastAsia="Times New Roman" w:hAnsi="Times New Roman" w:cs="Times New Roman"/>
            <w:color w:val="073A5E"/>
            <w:spacing w:val="2"/>
            <w:u w:val="single"/>
            <w:lang w:eastAsia="ru-RU"/>
          </w:rPr>
          <w:t>№ 399-VI</w:t>
        </w:r>
      </w:hyperlink>
      <w:r w:rsidRPr="00A36835">
        <w:rPr>
          <w:rFonts w:ascii="Times New Roman" w:eastAsia="Times New Roman" w:hAnsi="Times New Roman" w:cs="Times New Roman"/>
          <w:i/>
          <w:iCs/>
          <w:color w:val="000000"/>
          <w:spacing w:val="2"/>
          <w:bdr w:val="none" w:sz="0" w:space="0" w:color="auto" w:frame="1"/>
          <w:lang w:eastAsia="ru-RU"/>
        </w:rPr>
        <w:t> (вводится в действие с 01.01.2021).</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9. Право педагога на поощрение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За добросовестный труд и образцовое исполнение своих профессиональных обязанностей к педагогу применяются поощрения, предусмотренные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 а также правилами внутреннего распорядка организации.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За выдающиеся достижения и особые заслуги педагога перед Республикой Казахстан ему присваиваются государственные награды, в том числе почетное звание "</w:t>
      </w:r>
      <w:proofErr w:type="spellStart"/>
      <w:r w:rsidRPr="00A36835">
        <w:rPr>
          <w:rFonts w:ascii="Times New Roman" w:eastAsia="Times New Roman" w:hAnsi="Times New Roman" w:cs="Times New Roman"/>
          <w:color w:val="000000"/>
          <w:spacing w:val="2"/>
          <w:lang w:eastAsia="ru-RU"/>
        </w:rPr>
        <w:t>Қазақстанның</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еңбек</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сіңірген</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ұстазы</w:t>
      </w:r>
      <w:proofErr w:type="spellEnd"/>
      <w:r w:rsidRPr="00A36835">
        <w:rPr>
          <w:rFonts w:ascii="Times New Roman" w:eastAsia="Times New Roman" w:hAnsi="Times New Roman" w:cs="Times New Roman"/>
          <w:color w:val="000000"/>
          <w:spacing w:val="2"/>
          <w:lang w:eastAsia="ru-RU"/>
        </w:rPr>
        <w:t>", в соответствии с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Республики Казахстан "О государственных наградах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Педагог, удостоенный почетного звания "</w:t>
      </w:r>
      <w:proofErr w:type="spellStart"/>
      <w:r w:rsidRPr="00A36835">
        <w:rPr>
          <w:rFonts w:ascii="Times New Roman" w:eastAsia="Times New Roman" w:hAnsi="Times New Roman" w:cs="Times New Roman"/>
          <w:color w:val="000000"/>
          <w:spacing w:val="2"/>
          <w:lang w:eastAsia="ru-RU"/>
        </w:rPr>
        <w:t>Қазақстанның</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еңбек</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сіңірген</w:t>
      </w:r>
      <w:proofErr w:type="spellEnd"/>
      <w:r w:rsidRPr="00A36835">
        <w:rPr>
          <w:rFonts w:ascii="Times New Roman" w:eastAsia="Times New Roman" w:hAnsi="Times New Roman" w:cs="Times New Roman"/>
          <w:color w:val="000000"/>
          <w:spacing w:val="2"/>
          <w:lang w:eastAsia="ru-RU"/>
        </w:rPr>
        <w:t xml:space="preserve"> </w:t>
      </w:r>
      <w:proofErr w:type="spellStart"/>
      <w:r w:rsidRPr="00A36835">
        <w:rPr>
          <w:rFonts w:ascii="Times New Roman" w:eastAsia="Times New Roman" w:hAnsi="Times New Roman" w:cs="Times New Roman"/>
          <w:color w:val="000000"/>
          <w:spacing w:val="2"/>
          <w:lang w:eastAsia="ru-RU"/>
        </w:rPr>
        <w:t>ұстазы</w:t>
      </w:r>
      <w:proofErr w:type="spellEnd"/>
      <w:r w:rsidRPr="00A36835">
        <w:rPr>
          <w:rFonts w:ascii="Times New Roman" w:eastAsia="Times New Roman" w:hAnsi="Times New Roman" w:cs="Times New Roman"/>
          <w:color w:val="000000"/>
          <w:spacing w:val="2"/>
          <w:lang w:eastAsia="ru-RU"/>
        </w:rPr>
        <w:t>", получает единовременную выплату в размере 1000-кратного месячного расчетного показателя, установленного </w:t>
      </w:r>
      <w:r w:rsidRPr="00A36835">
        <w:rPr>
          <w:rFonts w:ascii="Times New Roman" w:eastAsia="Times New Roman" w:hAnsi="Times New Roman" w:cs="Times New Roman"/>
          <w:color w:val="0000FF"/>
          <w:spacing w:val="2"/>
          <w:lang w:eastAsia="ru-RU"/>
        </w:rPr>
        <w:t>законом</w:t>
      </w:r>
      <w:r w:rsidRPr="00A36835">
        <w:rPr>
          <w:rFonts w:ascii="Times New Roman" w:eastAsia="Times New Roman" w:hAnsi="Times New Roman" w:cs="Times New Roman"/>
          <w:color w:val="000000"/>
          <w:spacing w:val="2"/>
          <w:lang w:eastAsia="ru-RU"/>
        </w:rPr>
        <w:t> о республиканском бюджете и действующего на 1 января соответствующего финансового года.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3. Педагогу, подготовившему победителя, призера международных олимпиад, конкурсов и спортивных соревнований среди обучающихся и воспитанников по перечню, </w:t>
      </w:r>
      <w:r w:rsidRPr="00A36835">
        <w:rPr>
          <w:rFonts w:ascii="Times New Roman" w:eastAsia="Times New Roman" w:hAnsi="Times New Roman" w:cs="Times New Roman"/>
          <w:color w:val="0000FF"/>
          <w:spacing w:val="2"/>
          <w:lang w:eastAsia="ru-RU"/>
        </w:rPr>
        <w:t>определяемому</w:t>
      </w:r>
      <w:r w:rsidRPr="00A36835">
        <w:rPr>
          <w:rFonts w:ascii="Times New Roman" w:eastAsia="Times New Roman" w:hAnsi="Times New Roman" w:cs="Times New Roman"/>
          <w:color w:val="000000"/>
          <w:spacing w:val="2"/>
          <w:lang w:eastAsia="ru-RU"/>
        </w:rPr>
        <w:t> уполномоченным органом в области образования, за счет экономии по деятельности соответствующей государственной организации образования выплачивается единовременное вознаграждение в размере трех должностных окладов.</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Местные исполнительные органы вправе устанавливать дополнительные меры поощрения педагогов посредством учреждения местных знаков отличия и почетных званий с выплатой единовременного вознаграждения или без таковой и иных форм стимулирования, в том числе к праздничным датам, </w:t>
      </w:r>
      <w:r w:rsidRPr="00A36835">
        <w:rPr>
          <w:rFonts w:ascii="Times New Roman" w:eastAsia="Times New Roman" w:hAnsi="Times New Roman" w:cs="Times New Roman"/>
          <w:color w:val="0000FF"/>
          <w:spacing w:val="2"/>
          <w:lang w:eastAsia="ru-RU"/>
        </w:rPr>
        <w:t>установленным</w:t>
      </w:r>
      <w:r w:rsidRPr="00A36835">
        <w:rPr>
          <w:rFonts w:ascii="Times New Roman" w:eastAsia="Times New Roman" w:hAnsi="Times New Roman" w:cs="Times New Roman"/>
          <w:color w:val="000000"/>
          <w:spacing w:val="2"/>
          <w:lang w:eastAsia="ru-RU"/>
        </w:rPr>
        <w:t> в Республике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Описание, порядок присвоения местных знаков отличия и почетных званий, в том числе размеры выплат единовременного вознаграждения, определяются местным исполнительным органом.</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Ежегодно за счет средств республиканского бюджета обладателю звания "Лучший педагог" выплачивается вознаграждение в размере и порядке, </w:t>
      </w:r>
      <w:r w:rsidRPr="00A36835">
        <w:rPr>
          <w:rFonts w:ascii="Times New Roman" w:eastAsia="Times New Roman" w:hAnsi="Times New Roman" w:cs="Times New Roman"/>
          <w:color w:val="0000FF"/>
          <w:spacing w:val="2"/>
          <w:lang w:eastAsia="ru-RU"/>
        </w:rPr>
        <w:t>определяемых</w:t>
      </w:r>
      <w:r w:rsidRPr="00A36835">
        <w:rPr>
          <w:rFonts w:ascii="Times New Roman" w:eastAsia="Times New Roman" w:hAnsi="Times New Roman" w:cs="Times New Roman"/>
          <w:color w:val="000000"/>
          <w:spacing w:val="2"/>
          <w:lang w:eastAsia="ru-RU"/>
        </w:rPr>
        <w:t> Правительством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10. Педагогическая переподготовка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Лица с профессиональным образованием, не имеющие педагогического образования, впервые приступающие к профессиональной деятельности педагога по соответствующему профилю, проходят педагогическую переподготовку на базе организаций высшего и (или) послевузовского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Порядок педагогической переподготовки </w:t>
      </w:r>
      <w:r w:rsidRPr="00A36835">
        <w:rPr>
          <w:rFonts w:ascii="Times New Roman" w:eastAsia="Times New Roman" w:hAnsi="Times New Roman" w:cs="Times New Roman"/>
          <w:color w:val="0000FF"/>
          <w:spacing w:val="2"/>
          <w:lang w:eastAsia="ru-RU"/>
        </w:rPr>
        <w:t>определяется</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Нормы настоящей статьи не распространяются на лиц, осуществляющих профессиональную деятельность педагога по </w:t>
      </w:r>
      <w:r w:rsidRPr="00A36835">
        <w:rPr>
          <w:rFonts w:ascii="Times New Roman" w:eastAsia="Times New Roman" w:hAnsi="Times New Roman" w:cs="Times New Roman"/>
          <w:color w:val="0000FF"/>
          <w:spacing w:val="2"/>
          <w:lang w:eastAsia="ru-RU"/>
        </w:rPr>
        <w:t>образовательным программам дополнительного образования</w:t>
      </w:r>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11. Ограничение доступа к занятию профессиональной деятельностью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К профессиональной деятельности педагога не допускаются лица: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лишенные права осуществлять профессиональную деятельность педагога в соответствии со вступившим в законную силу приговором суда;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признанные недееспособными или ограниченно дееспособными в порядке, установленном </w:t>
      </w:r>
      <w:r w:rsidRPr="00A36835">
        <w:rPr>
          <w:rFonts w:ascii="Times New Roman" w:eastAsia="Times New Roman" w:hAnsi="Times New Roman" w:cs="Times New Roman"/>
          <w:color w:val="0000FF"/>
          <w:spacing w:val="2"/>
          <w:lang w:eastAsia="ru-RU"/>
        </w:rPr>
        <w:t>законами</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3) имеющие медицинские противопоказания, а также с психическими, поведенческими расстройствами (заболеваниями), в том числе связанными с употреблением </w:t>
      </w:r>
      <w:proofErr w:type="spellStart"/>
      <w:r w:rsidRPr="00A36835">
        <w:rPr>
          <w:rFonts w:ascii="Times New Roman" w:eastAsia="Times New Roman" w:hAnsi="Times New Roman" w:cs="Times New Roman"/>
          <w:color w:val="000000"/>
          <w:spacing w:val="2"/>
          <w:lang w:eastAsia="ru-RU"/>
        </w:rPr>
        <w:t>психоактивных</w:t>
      </w:r>
      <w:proofErr w:type="spellEnd"/>
      <w:r w:rsidRPr="00A36835">
        <w:rPr>
          <w:rFonts w:ascii="Times New Roman" w:eastAsia="Times New Roman" w:hAnsi="Times New Roman" w:cs="Times New Roman"/>
          <w:color w:val="000000"/>
          <w:spacing w:val="2"/>
          <w:lang w:eastAsia="ru-RU"/>
        </w:rPr>
        <w:t xml:space="preserve"> веществ, состоящие на учете в организациях, оказывающих медицинскую помощь в области психического здоровья;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4) не </w:t>
      </w:r>
      <w:proofErr w:type="gramStart"/>
      <w:r w:rsidRPr="00A36835">
        <w:rPr>
          <w:rFonts w:ascii="Times New Roman" w:eastAsia="Times New Roman" w:hAnsi="Times New Roman" w:cs="Times New Roman"/>
          <w:color w:val="000000"/>
          <w:spacing w:val="2"/>
          <w:lang w:eastAsia="ru-RU"/>
        </w:rPr>
        <w:t>имеющие</w:t>
      </w:r>
      <w:proofErr w:type="gramEnd"/>
      <w:r w:rsidRPr="00A36835">
        <w:rPr>
          <w:rFonts w:ascii="Times New Roman" w:eastAsia="Times New Roman" w:hAnsi="Times New Roman" w:cs="Times New Roman"/>
          <w:color w:val="000000"/>
          <w:spacing w:val="2"/>
          <w:lang w:eastAsia="ru-RU"/>
        </w:rPr>
        <w:t xml:space="preserve"> документов о техническом и профессиональном, </w:t>
      </w:r>
      <w:proofErr w:type="spellStart"/>
      <w:r w:rsidRPr="00A36835">
        <w:rPr>
          <w:rFonts w:ascii="Times New Roman" w:eastAsia="Times New Roman" w:hAnsi="Times New Roman" w:cs="Times New Roman"/>
          <w:color w:val="000000"/>
          <w:spacing w:val="2"/>
          <w:lang w:eastAsia="ru-RU"/>
        </w:rPr>
        <w:t>послесреднем</w:t>
      </w:r>
      <w:proofErr w:type="spellEnd"/>
      <w:r w:rsidRPr="00A36835">
        <w:rPr>
          <w:rFonts w:ascii="Times New Roman" w:eastAsia="Times New Roman" w:hAnsi="Times New Roman" w:cs="Times New Roman"/>
          <w:color w:val="000000"/>
          <w:spacing w:val="2"/>
          <w:lang w:eastAsia="ru-RU"/>
        </w:rPr>
        <w:t>, высшем или послевузовском образовании;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на основании иных ограничений, предусмотренных </w:t>
      </w:r>
      <w:r w:rsidRPr="00A36835">
        <w:rPr>
          <w:rFonts w:ascii="Times New Roman" w:eastAsia="Times New Roman" w:hAnsi="Times New Roman" w:cs="Times New Roman"/>
          <w:color w:val="0000FF"/>
          <w:spacing w:val="2"/>
          <w:lang w:eastAsia="ru-RU"/>
        </w:rPr>
        <w:t>Трудовым кодексом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i/>
          <w:iCs/>
          <w:color w:val="000000"/>
          <w:spacing w:val="2"/>
          <w:bdr w:val="none" w:sz="0" w:space="0" w:color="auto" w:frame="1"/>
          <w:lang w:eastAsia="ru-RU"/>
        </w:rPr>
        <w:t>Сноска. Статья 11 с изменениями, внесенными Законом РК от 07.07.2020 </w:t>
      </w:r>
      <w:hyperlink r:id="rId7" w:anchor="z609" w:history="1">
        <w:r w:rsidRPr="00A36835">
          <w:rPr>
            <w:rFonts w:ascii="Times New Roman" w:eastAsia="Times New Roman" w:hAnsi="Times New Roman" w:cs="Times New Roman"/>
            <w:color w:val="073A5E"/>
            <w:spacing w:val="2"/>
            <w:u w:val="single"/>
            <w:lang w:eastAsia="ru-RU"/>
          </w:rPr>
          <w:t>№ 361-VI</w:t>
        </w:r>
      </w:hyperlink>
      <w:r w:rsidRPr="00A36835">
        <w:rPr>
          <w:rFonts w:ascii="Times New Roman" w:eastAsia="Times New Roman" w:hAnsi="Times New Roman" w:cs="Times New Roman"/>
          <w:i/>
          <w:iCs/>
          <w:color w:val="000000"/>
          <w:spacing w:val="2"/>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12. Социальные гарантии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Педагогам гарантируются: </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жилище, в том числе служебное и (или) общежитие, в соответствии с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земельные участки под индивидуальное жилищное строительство в порядке, предусмотренном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Педагогам, осуществляющим профессиональную деятельность в сельских населенных пунктах, предоставление земельных участков под индивидуальное жилищное строительство осуществляется в приоритетном порядке, предусмотренном законодательством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оплачиваемый ежегодный трудовой отпуск продолжительностью 56 календарных дней;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пособие на оздоровление в размере не менее одного должностного оклада один раз в календарном году при предоставлении им очередного трудового отпуска.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2. Особенности режима рабочего времени и времени отдыха педагога определяются правилами, </w:t>
      </w:r>
      <w:r w:rsidRPr="00A36835">
        <w:rPr>
          <w:rFonts w:ascii="Times New Roman" w:eastAsia="Times New Roman" w:hAnsi="Times New Roman" w:cs="Times New Roman"/>
          <w:color w:val="0000FF"/>
          <w:spacing w:val="2"/>
          <w:lang w:eastAsia="ru-RU"/>
        </w:rPr>
        <w:t>утверждаемыми</w:t>
      </w:r>
      <w:r w:rsidRPr="00A36835">
        <w:rPr>
          <w:rFonts w:ascii="Times New Roman" w:eastAsia="Times New Roman" w:hAnsi="Times New Roman" w:cs="Times New Roman"/>
          <w:color w:val="000000"/>
          <w:spacing w:val="2"/>
          <w:lang w:eastAsia="ru-RU"/>
        </w:rPr>
        <w:t> уполномоченным органом в области образования по согласованию с уполномоченными органами соответствующей отрасли.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Детям педагогов места в дошкольных организациях по месту жительства предоставляются местными исполнительными органами в первоочередном порядке.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Педагог имеет социальные гарантии обеспечения прав в области здравоохранения в соответствии с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 в области здравоохранения.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Педагогу, осуществляющему профессиональную деятельность в сельском населенном пункте: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профессиональную деятельность в городских условиях;</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оказывается социальная поддержка по оплате коммунальных услуг и приобретению топлива за счет бюджетных сре</w:t>
      </w:r>
      <w:proofErr w:type="gramStart"/>
      <w:r w:rsidRPr="00A36835">
        <w:rPr>
          <w:rFonts w:ascii="Times New Roman" w:eastAsia="Times New Roman" w:hAnsi="Times New Roman" w:cs="Times New Roman"/>
          <w:color w:val="000000"/>
          <w:spacing w:val="2"/>
          <w:lang w:eastAsia="ru-RU"/>
        </w:rPr>
        <w:t>дств в п</w:t>
      </w:r>
      <w:proofErr w:type="gramEnd"/>
      <w:r w:rsidRPr="00A36835">
        <w:rPr>
          <w:rFonts w:ascii="Times New Roman" w:eastAsia="Times New Roman" w:hAnsi="Times New Roman" w:cs="Times New Roman"/>
          <w:color w:val="000000"/>
          <w:spacing w:val="2"/>
          <w:lang w:eastAsia="ru-RU"/>
        </w:rPr>
        <w:t>орядке и размерах, утвержденных местными представительными органами.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6. Педагогу, прибывшему для осуществления профессиональной деятельности и проживания в сельские населенные пункты, по решению местных представительных органов предоставляются подъемное пособие и социальная поддержка для приобретения или строительства жилья.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7. Местные исполнительные органы вправе устанавливать компенсационные выплаты педагогу за наем (аренду) жилища и коммунальные услуги, полные или частичные выплаты для приобретения путевок на санаторно-курортное лечение и отдых, а также иные льготы, направленные на социальную поддержку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13. Наставничество</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За педагогом, впервые приступившим к профессиональной деятельности в организации среднего образования, на период одного учебного года закрепляется педагог, осуществляющий наставничество.</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За осуществление наставничества педагогу выплачивается доплата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 </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Порядок организации наставничества и требования к педагогам, осуществляющим наставничество, </w:t>
      </w:r>
      <w:r w:rsidRPr="00A36835">
        <w:rPr>
          <w:rFonts w:ascii="Times New Roman" w:eastAsia="Times New Roman" w:hAnsi="Times New Roman" w:cs="Times New Roman"/>
          <w:color w:val="0000FF"/>
          <w:spacing w:val="2"/>
          <w:lang w:eastAsia="ru-RU"/>
        </w:rPr>
        <w:t>определяются</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14. Аттестация педагогов и присвоение (подтверждение) квалификационных категорий педагогам</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Педагоги проходят аттестацию, по результатам которой присваиваются (подтверждаются) квалификационные категории в порядке, определяемом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i/>
          <w:iCs/>
          <w:color w:val="000000"/>
          <w:spacing w:val="2"/>
          <w:bdr w:val="none" w:sz="0" w:space="0" w:color="auto" w:frame="1"/>
          <w:lang w:eastAsia="ru-RU"/>
        </w:rPr>
        <w:t>Сноска. Статья 14 в редакции Закона РК от 31.03.2021 </w:t>
      </w:r>
      <w:hyperlink r:id="rId8" w:anchor="z108" w:history="1">
        <w:r w:rsidRPr="00A36835">
          <w:rPr>
            <w:rFonts w:ascii="Times New Roman" w:eastAsia="Times New Roman" w:hAnsi="Times New Roman" w:cs="Times New Roman"/>
            <w:color w:val="073A5E"/>
            <w:spacing w:val="2"/>
            <w:u w:val="single"/>
            <w:lang w:eastAsia="ru-RU"/>
          </w:rPr>
          <w:t>№ 24-VII</w:t>
        </w:r>
      </w:hyperlink>
      <w:r w:rsidRPr="00A36835">
        <w:rPr>
          <w:rFonts w:ascii="Times New Roman" w:eastAsia="Times New Roman" w:hAnsi="Times New Roman" w:cs="Times New Roman"/>
          <w:i/>
          <w:iCs/>
          <w:color w:val="000000"/>
          <w:spacing w:val="2"/>
          <w:bdr w:val="none" w:sz="0" w:space="0" w:color="auto" w:frame="1"/>
          <w:lang w:eastAsia="ru-RU"/>
        </w:rPr>
        <w:t> (вводится в действие по истечении десяти календарных дней после дня его первого официального опубликования).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15. Обязанности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Педагог обязан: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обладать соответствующими профессиональными компетенциями в своей деятельности;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соблюдать педагогические принципы обучения и воспитания, обеспечивать качество обучения и воспитания не ниже требований, предусмотренных государственными общеобязательными стандартами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непрерывно совершенствовать свое профессиональное мастерство, исследовательский, интеллектуальный и творческий уровень, в том числе повышать (подтверждать) уровень </w:t>
      </w:r>
      <w:r w:rsidRPr="00A36835">
        <w:rPr>
          <w:rFonts w:ascii="Times New Roman" w:eastAsia="Times New Roman" w:hAnsi="Times New Roman" w:cs="Times New Roman"/>
          <w:color w:val="0000FF"/>
          <w:spacing w:val="2"/>
          <w:lang w:eastAsia="ru-RU"/>
        </w:rPr>
        <w:t>квалификационной категории</w:t>
      </w:r>
      <w:r w:rsidRPr="00A36835">
        <w:rPr>
          <w:rFonts w:ascii="Times New Roman" w:eastAsia="Times New Roman" w:hAnsi="Times New Roman" w:cs="Times New Roman"/>
          <w:color w:val="000000"/>
          <w:spacing w:val="2"/>
          <w:lang w:eastAsia="ru-RU"/>
        </w:rPr>
        <w:t> не реже одного раза в пять лет;</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соблюдать педагогическую этику;</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проходить обязательные периодические медицинские осмотры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6) уважать честь и достоинство обучающихся, воспитанников и их родителей или иных законных представителей;</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7) воспитывать детей в духе уважения к закону, правам, свободам человека и гражданина, родителям, старшим, семейным, историческим и культурным ценностям, государственным символам, высокой нравственности, патриотизма, бережного отношения к окружающей среде;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8) развивать у обучающихся и воспитанников жизненные навыки, компетенции, самостоятельность, творческие способности и формировать культуру здорового образа жизни;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9) незамедлительно информировать руководство организации образования о фактах выявления ребенка, находящегося в </w:t>
      </w:r>
      <w:r w:rsidRPr="00A36835">
        <w:rPr>
          <w:rFonts w:ascii="Times New Roman" w:eastAsia="Times New Roman" w:hAnsi="Times New Roman" w:cs="Times New Roman"/>
          <w:color w:val="0000FF"/>
          <w:spacing w:val="2"/>
          <w:lang w:eastAsia="ru-RU"/>
        </w:rPr>
        <w:t>трудной жизненной ситуации</w:t>
      </w:r>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10)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том числе ставших известными ему в связи с профессиональной деятельностью вне организации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11) консультировать родителей или иных законных представителей по вопросам обучения и воспитания обучающихся и воспитанников.</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2. Педагог не вправе использовать образовательный процесс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w:t>
      </w:r>
      <w:proofErr w:type="gramStart"/>
      <w:r w:rsidRPr="00A36835">
        <w:rPr>
          <w:rFonts w:ascii="Times New Roman" w:eastAsia="Times New Roman" w:hAnsi="Times New Roman" w:cs="Times New Roman"/>
          <w:color w:val="000000"/>
          <w:spacing w:val="2"/>
          <w:lang w:eastAsia="ru-RU"/>
        </w:rPr>
        <w:t>сообщения</w:t>
      </w:r>
      <w:proofErr w:type="gramEnd"/>
      <w:r w:rsidRPr="00A36835">
        <w:rPr>
          <w:rFonts w:ascii="Times New Roman" w:eastAsia="Times New Roman" w:hAnsi="Times New Roman" w:cs="Times New Roman"/>
          <w:color w:val="000000"/>
          <w:spacing w:val="2"/>
          <w:lang w:eastAsia="ru-RU"/>
        </w:rPr>
        <w:t xml:space="preserve">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sidRPr="00A36835">
        <w:rPr>
          <w:rFonts w:ascii="Times New Roman" w:eastAsia="Times New Roman" w:hAnsi="Times New Roman" w:cs="Times New Roman"/>
          <w:color w:val="0000FF"/>
          <w:spacing w:val="2"/>
          <w:lang w:eastAsia="ru-RU"/>
        </w:rPr>
        <w:t>Конституции</w:t>
      </w:r>
      <w:r w:rsidRPr="00A36835">
        <w:rPr>
          <w:rFonts w:ascii="Times New Roman" w:eastAsia="Times New Roman" w:hAnsi="Times New Roman" w:cs="Times New Roman"/>
          <w:color w:val="000000"/>
          <w:spacing w:val="2"/>
          <w:lang w:eastAsia="ru-RU"/>
        </w:rPr>
        <w:t> Республики Казахстан и законодательству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16. Совет по педагогической этике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Деятельность совета по педагогической этике осуществляется в порядке, определяемом организацией образования на основании типовых правил организации работы совета по педагогической этике, </w:t>
      </w:r>
      <w:r w:rsidRPr="00A36835">
        <w:rPr>
          <w:rFonts w:ascii="Times New Roman" w:eastAsia="Times New Roman" w:hAnsi="Times New Roman" w:cs="Times New Roman"/>
          <w:color w:val="0000FF"/>
          <w:spacing w:val="2"/>
          <w:lang w:eastAsia="ru-RU"/>
        </w:rPr>
        <w:t>утверждаемых</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Решения совета по педагогической этике носят рекомендательный характер.</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Решение о привлечении педагога к дисциплинарной ответственности принимается актом руководителя организации образования с учетом рекомендации совета по педагогической этике.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3. При рассмотрении вопроса о соблюдении педагогической этики педагог имеет право </w:t>
      </w:r>
      <w:proofErr w:type="gramStart"/>
      <w:r w:rsidRPr="00A36835">
        <w:rPr>
          <w:rFonts w:ascii="Times New Roman" w:eastAsia="Times New Roman" w:hAnsi="Times New Roman" w:cs="Times New Roman"/>
          <w:color w:val="000000"/>
          <w:spacing w:val="2"/>
          <w:lang w:eastAsia="ru-RU"/>
        </w:rPr>
        <w:t>на</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получение в письменном виде информации о рассматриваемом вопросе;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ознакомление со всеми материалами по рассматриваемому вопросу;</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защиту своих прав и законных интересов всеми не противоречащими закону способами лично или через представителя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получение решения в письменном виде;</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5) обжалование принятого решения в порядке, установленном </w:t>
      </w:r>
      <w:r w:rsidRPr="00A36835">
        <w:rPr>
          <w:rFonts w:ascii="Times New Roman" w:eastAsia="Times New Roman" w:hAnsi="Times New Roman" w:cs="Times New Roman"/>
          <w:color w:val="0000FF"/>
          <w:spacing w:val="2"/>
          <w:lang w:eastAsia="ru-RU"/>
        </w:rPr>
        <w:t>законодательством</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4. Разбирательства в отношении педагога и принятые на их основании решения могут быть преданы гласности только с его согласия.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17. Профессиональная подготовка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1. Профессиональная подготовка педагога осуществляется в организациях образования, реализующих образовательные программы технического и профессионального, </w:t>
      </w:r>
      <w:proofErr w:type="spellStart"/>
      <w:r w:rsidRPr="00A36835">
        <w:rPr>
          <w:rFonts w:ascii="Times New Roman" w:eastAsia="Times New Roman" w:hAnsi="Times New Roman" w:cs="Times New Roman"/>
          <w:color w:val="000000"/>
          <w:spacing w:val="2"/>
          <w:lang w:eastAsia="ru-RU"/>
        </w:rPr>
        <w:t>послесреднего</w:t>
      </w:r>
      <w:proofErr w:type="spellEnd"/>
      <w:r w:rsidRPr="00A36835">
        <w:rPr>
          <w:rFonts w:ascii="Times New Roman" w:eastAsia="Times New Roman" w:hAnsi="Times New Roman" w:cs="Times New Roman"/>
          <w:color w:val="000000"/>
          <w:spacing w:val="2"/>
          <w:lang w:eastAsia="ru-RU"/>
        </w:rPr>
        <w:t>, высшего и (или) послевузовского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2. Образовательные программы профессиональной подготовки педагогов разрабатываются на основе требований профессионального стандарта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18. Повышение квалификации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1. Педагог в целях поддержания и развития ранее приобретенных профессиональных компетенций проходит курсы повышения квалификации, порядок прохождения которых </w:t>
      </w:r>
      <w:r w:rsidRPr="00A36835">
        <w:rPr>
          <w:rFonts w:ascii="Times New Roman" w:eastAsia="Times New Roman" w:hAnsi="Times New Roman" w:cs="Times New Roman"/>
          <w:color w:val="0000FF"/>
          <w:spacing w:val="2"/>
          <w:lang w:eastAsia="ru-RU"/>
        </w:rPr>
        <w:t>определяется</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2. В целях повышения квалификации педагога </w:t>
      </w:r>
      <w:proofErr w:type="gramStart"/>
      <w:r w:rsidRPr="00A36835">
        <w:rPr>
          <w:rFonts w:ascii="Times New Roman" w:eastAsia="Times New Roman" w:hAnsi="Times New Roman" w:cs="Times New Roman"/>
          <w:color w:val="000000"/>
          <w:spacing w:val="2"/>
          <w:lang w:eastAsia="ru-RU"/>
        </w:rPr>
        <w:t>обучение по</w:t>
      </w:r>
      <w:proofErr w:type="gramEnd"/>
      <w:r w:rsidRPr="00A36835">
        <w:rPr>
          <w:rFonts w:ascii="Times New Roman" w:eastAsia="Times New Roman" w:hAnsi="Times New Roman" w:cs="Times New Roman"/>
          <w:color w:val="000000"/>
          <w:spacing w:val="2"/>
          <w:lang w:eastAsia="ru-RU"/>
        </w:rPr>
        <w:t xml:space="preserve"> образовательным программам дополнительного образования осуществляется единовременно или поэтапно посредством освоения отдельных направлений и дисциплин (модулей), а также путем прохождения стажировки по </w:t>
      </w:r>
      <w:r w:rsidRPr="00A36835">
        <w:rPr>
          <w:rFonts w:ascii="Times New Roman" w:eastAsia="Times New Roman" w:hAnsi="Times New Roman" w:cs="Times New Roman"/>
          <w:color w:val="0000FF"/>
          <w:spacing w:val="2"/>
          <w:lang w:eastAsia="ru-RU"/>
        </w:rPr>
        <w:t>международной стипендии "</w:t>
      </w:r>
      <w:proofErr w:type="spellStart"/>
      <w:r w:rsidRPr="00A36835">
        <w:rPr>
          <w:rFonts w:ascii="Times New Roman" w:eastAsia="Times New Roman" w:hAnsi="Times New Roman" w:cs="Times New Roman"/>
          <w:color w:val="0000FF"/>
          <w:spacing w:val="2"/>
          <w:lang w:eastAsia="ru-RU"/>
        </w:rPr>
        <w:t>Болашак</w:t>
      </w:r>
      <w:proofErr w:type="spellEnd"/>
      <w:r w:rsidRPr="00A36835">
        <w:rPr>
          <w:rFonts w:ascii="Times New Roman" w:eastAsia="Times New Roman" w:hAnsi="Times New Roman" w:cs="Times New Roman"/>
          <w:color w:val="0000FF"/>
          <w:spacing w:val="2"/>
          <w:lang w:eastAsia="ru-RU"/>
        </w:rPr>
        <w:t>"</w:t>
      </w:r>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3. Для реализации на практике полученных педагогами знаний организации, проводящие курсы повышения квалификации, бесплатно осуще</w:t>
      </w:r>
      <w:bookmarkStart w:id="0" w:name="_GoBack"/>
      <w:bookmarkEnd w:id="0"/>
      <w:r w:rsidRPr="00A36835">
        <w:rPr>
          <w:rFonts w:ascii="Times New Roman" w:eastAsia="Times New Roman" w:hAnsi="Times New Roman" w:cs="Times New Roman"/>
          <w:color w:val="000000"/>
          <w:spacing w:val="2"/>
          <w:lang w:eastAsia="ru-RU"/>
        </w:rPr>
        <w:t xml:space="preserve">ствляют </w:t>
      </w:r>
      <w:proofErr w:type="spellStart"/>
      <w:r w:rsidRPr="00A36835">
        <w:rPr>
          <w:rFonts w:ascii="Times New Roman" w:eastAsia="Times New Roman" w:hAnsi="Times New Roman" w:cs="Times New Roman"/>
          <w:color w:val="000000"/>
          <w:spacing w:val="2"/>
          <w:lang w:eastAsia="ru-RU"/>
        </w:rPr>
        <w:t>посткурсовое</w:t>
      </w:r>
      <w:proofErr w:type="spellEnd"/>
      <w:r w:rsidRPr="00A36835">
        <w:rPr>
          <w:rFonts w:ascii="Times New Roman" w:eastAsia="Times New Roman" w:hAnsi="Times New Roman" w:cs="Times New Roman"/>
          <w:color w:val="000000"/>
          <w:spacing w:val="2"/>
          <w:lang w:eastAsia="ru-RU"/>
        </w:rPr>
        <w:t xml:space="preserve"> сопровождение деятельности педагогов в порядке, </w:t>
      </w:r>
      <w:r w:rsidRPr="00A36835">
        <w:rPr>
          <w:rFonts w:ascii="Times New Roman" w:eastAsia="Times New Roman" w:hAnsi="Times New Roman" w:cs="Times New Roman"/>
          <w:color w:val="0000FF"/>
          <w:spacing w:val="2"/>
          <w:lang w:eastAsia="ru-RU"/>
        </w:rPr>
        <w:t>определяемом</w:t>
      </w:r>
      <w:r w:rsidRPr="00A36835">
        <w:rPr>
          <w:rFonts w:ascii="Times New Roman" w:eastAsia="Times New Roman" w:hAnsi="Times New Roman" w:cs="Times New Roman"/>
          <w:color w:val="000000"/>
          <w:spacing w:val="2"/>
          <w:lang w:eastAsia="ru-RU"/>
        </w:rPr>
        <w:t> уполномоченным органом в области образования.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19. Ответственность за нарушение законодательства Республики Казахстан о статусе педагога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lastRenderedPageBreak/>
        <w:t>      Нарушение законодательства Республики Казахстан о статусе педагога влечет ответственность в соответствии с </w:t>
      </w:r>
      <w:r w:rsidRPr="00A36835">
        <w:rPr>
          <w:rFonts w:ascii="Times New Roman" w:eastAsia="Times New Roman" w:hAnsi="Times New Roman" w:cs="Times New Roman"/>
          <w:color w:val="0000FF"/>
          <w:spacing w:val="2"/>
          <w:lang w:eastAsia="ru-RU"/>
        </w:rPr>
        <w:t>законами</w:t>
      </w:r>
      <w:r w:rsidRPr="00A36835">
        <w:rPr>
          <w:rFonts w:ascii="Times New Roman" w:eastAsia="Times New Roman" w:hAnsi="Times New Roman" w:cs="Times New Roman"/>
          <w:color w:val="000000"/>
          <w:spacing w:val="2"/>
          <w:lang w:eastAsia="ru-RU"/>
        </w:rPr>
        <w:t> Республики Казахстан.</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20. Переходные положения</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Приостановить до 1 сентября 2021 года действие абзаца второго </w:t>
      </w:r>
      <w:hyperlink r:id="rId9" w:anchor="z63" w:history="1">
        <w:r w:rsidRPr="00A36835">
          <w:rPr>
            <w:rFonts w:ascii="Times New Roman" w:eastAsia="Times New Roman" w:hAnsi="Times New Roman" w:cs="Times New Roman"/>
            <w:color w:val="073A5E"/>
            <w:spacing w:val="2"/>
            <w:u w:val="single"/>
            <w:lang w:eastAsia="ru-RU"/>
          </w:rPr>
          <w:t>подпункта 2)</w:t>
        </w:r>
      </w:hyperlink>
      <w:r w:rsidRPr="00A36835">
        <w:rPr>
          <w:rFonts w:ascii="Times New Roman" w:eastAsia="Times New Roman" w:hAnsi="Times New Roman" w:cs="Times New Roman"/>
          <w:color w:val="000000"/>
          <w:spacing w:val="2"/>
          <w:lang w:eastAsia="ru-RU"/>
        </w:rPr>
        <w:t> пункта 3 статьи 8 настоящего Закона, установив, что в период приостановления данный абзац действует в следующей редакции:</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xml:space="preserve">      "для организаций среднего образования и организаций образования, реализующих образовательные программы технического и профессионального, </w:t>
      </w:r>
      <w:proofErr w:type="spellStart"/>
      <w:r w:rsidRPr="00A36835">
        <w:rPr>
          <w:rFonts w:ascii="Times New Roman" w:eastAsia="Times New Roman" w:hAnsi="Times New Roman" w:cs="Times New Roman"/>
          <w:color w:val="000000"/>
          <w:spacing w:val="2"/>
          <w:lang w:eastAsia="ru-RU"/>
        </w:rPr>
        <w:t>послесреднего</w:t>
      </w:r>
      <w:proofErr w:type="spellEnd"/>
      <w:r w:rsidRPr="00A36835">
        <w:rPr>
          <w:rFonts w:ascii="Times New Roman" w:eastAsia="Times New Roman" w:hAnsi="Times New Roman" w:cs="Times New Roman"/>
          <w:color w:val="000000"/>
          <w:spacing w:val="2"/>
          <w:lang w:eastAsia="ru-RU"/>
        </w:rPr>
        <w:t xml:space="preserve"> образования</w:t>
      </w:r>
      <w:proofErr w:type="gramStart"/>
      <w:r w:rsidRPr="00A36835">
        <w:rPr>
          <w:rFonts w:ascii="Times New Roman" w:eastAsia="Times New Roman" w:hAnsi="Times New Roman" w:cs="Times New Roman"/>
          <w:color w:val="000000"/>
          <w:spacing w:val="2"/>
          <w:lang w:eastAsia="ru-RU"/>
        </w:rPr>
        <w:t>;"</w:t>
      </w:r>
      <w:proofErr w:type="gramEnd"/>
      <w:r w:rsidRPr="00A36835">
        <w:rPr>
          <w:rFonts w:ascii="Times New Roman" w:eastAsia="Times New Roman" w:hAnsi="Times New Roman" w:cs="Times New Roman"/>
          <w:color w:val="000000"/>
          <w:spacing w:val="2"/>
          <w:lang w:eastAsia="ru-RU"/>
        </w:rPr>
        <w:t>.</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Статья 21. Порядок введения в действие настоящего Закона</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Настоящий Закон вводится в действие по истечении десяти календарных дней после дня его первого официального опубликования, за исключением </w:t>
      </w:r>
      <w:hyperlink r:id="rId10" w:anchor="z62" w:history="1">
        <w:r w:rsidRPr="00A36835">
          <w:rPr>
            <w:rFonts w:ascii="Times New Roman" w:eastAsia="Times New Roman" w:hAnsi="Times New Roman" w:cs="Times New Roman"/>
            <w:color w:val="073A5E"/>
            <w:spacing w:val="2"/>
            <w:u w:val="single"/>
            <w:lang w:eastAsia="ru-RU"/>
          </w:rPr>
          <w:t>подпункта 1)</w:t>
        </w:r>
      </w:hyperlink>
      <w:r w:rsidRPr="00A36835">
        <w:rPr>
          <w:rFonts w:ascii="Times New Roman" w:eastAsia="Times New Roman" w:hAnsi="Times New Roman" w:cs="Times New Roman"/>
          <w:color w:val="000000"/>
          <w:spacing w:val="2"/>
          <w:lang w:eastAsia="ru-RU"/>
        </w:rPr>
        <w:t> пункта 3 статьи 8, который вводится в действие с 1 сентября 2021 года.</w:t>
      </w:r>
    </w:p>
    <w:p w:rsidR="00F755B5"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p>
    <w:p w:rsidR="00753FF9" w:rsidRPr="00A36835" w:rsidRDefault="00753FF9" w:rsidP="00F755B5">
      <w:pPr>
        <w:spacing w:after="0" w:line="240" w:lineRule="auto"/>
        <w:jc w:val="both"/>
        <w:textAlignment w:val="baseline"/>
        <w:rPr>
          <w:rFonts w:ascii="Times New Roman" w:eastAsia="Times New Roman" w:hAnsi="Times New Roman" w:cs="Times New Roman"/>
          <w:color w:val="000000"/>
          <w:spacing w:val="2"/>
          <w:lang w:eastAsia="ru-RU"/>
        </w:rPr>
      </w:pPr>
      <w:r w:rsidRPr="00A36835">
        <w:rPr>
          <w:rFonts w:ascii="Times New Roman" w:eastAsia="Times New Roman" w:hAnsi="Times New Roman" w:cs="Times New Roman"/>
          <w:color w:val="000000"/>
          <w:spacing w:val="2"/>
          <w:lang w:eastAsia="ru-RU"/>
        </w:rPr>
        <w:t>   </w:t>
      </w:r>
      <w:r w:rsidRPr="00A36835">
        <w:rPr>
          <w:rFonts w:ascii="Times New Roman" w:eastAsia="Times New Roman" w:hAnsi="Times New Roman" w:cs="Times New Roman"/>
          <w:b/>
          <w:bCs/>
          <w:color w:val="000000"/>
          <w:spacing w:val="2"/>
          <w:bdr w:val="none" w:sz="0" w:space="0" w:color="auto" w:frame="1"/>
          <w:lang w:eastAsia="ru-RU"/>
        </w:rPr>
        <w:t>Президент Республики Казахстан      К. ТОКАЕВ</w:t>
      </w:r>
    </w:p>
    <w:p w:rsidR="00254222" w:rsidRPr="00F755B5" w:rsidRDefault="00254222" w:rsidP="00F755B5">
      <w:pPr>
        <w:spacing w:after="0" w:line="240" w:lineRule="auto"/>
        <w:jc w:val="both"/>
        <w:rPr>
          <w:rFonts w:ascii="Times New Roman" w:hAnsi="Times New Roman" w:cs="Times New Roman"/>
          <w:sz w:val="28"/>
          <w:szCs w:val="28"/>
        </w:rPr>
      </w:pPr>
    </w:p>
    <w:sectPr w:rsidR="00254222" w:rsidRPr="00F755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C7443F"/>
    <w:multiLevelType w:val="multilevel"/>
    <w:tmpl w:val="ADC4B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7B5D14"/>
    <w:multiLevelType w:val="multilevel"/>
    <w:tmpl w:val="34CE2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12F6"/>
    <w:rsid w:val="00254222"/>
    <w:rsid w:val="00753FF9"/>
    <w:rsid w:val="00A36835"/>
    <w:rsid w:val="00E012F6"/>
    <w:rsid w:val="00EE0091"/>
    <w:rsid w:val="00F755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3685464">
      <w:bodyDiv w:val="1"/>
      <w:marLeft w:val="0"/>
      <w:marRight w:val="0"/>
      <w:marTop w:val="0"/>
      <w:marBottom w:val="0"/>
      <w:divBdr>
        <w:top w:val="none" w:sz="0" w:space="0" w:color="auto"/>
        <w:left w:val="none" w:sz="0" w:space="0" w:color="auto"/>
        <w:bottom w:val="none" w:sz="0" w:space="0" w:color="auto"/>
        <w:right w:val="none" w:sz="0" w:space="0" w:color="auto"/>
      </w:divBdr>
      <w:divsChild>
        <w:div w:id="479200002">
          <w:marLeft w:val="0"/>
          <w:marRight w:val="0"/>
          <w:marTop w:val="0"/>
          <w:marBottom w:val="0"/>
          <w:divBdr>
            <w:top w:val="none" w:sz="0" w:space="0" w:color="auto"/>
            <w:left w:val="none" w:sz="0" w:space="0" w:color="auto"/>
            <w:bottom w:val="none" w:sz="0" w:space="0" w:color="auto"/>
            <w:right w:val="none" w:sz="0" w:space="0" w:color="auto"/>
          </w:divBdr>
        </w:div>
        <w:div w:id="687289725">
          <w:marLeft w:val="0"/>
          <w:marRight w:val="0"/>
          <w:marTop w:val="0"/>
          <w:marBottom w:val="0"/>
          <w:divBdr>
            <w:top w:val="none" w:sz="0" w:space="0" w:color="auto"/>
            <w:left w:val="none" w:sz="0" w:space="0" w:color="auto"/>
            <w:bottom w:val="none" w:sz="0" w:space="0" w:color="auto"/>
            <w:right w:val="none" w:sz="0" w:space="0" w:color="auto"/>
          </w:divBdr>
          <w:divsChild>
            <w:div w:id="1263491747">
              <w:marLeft w:val="0"/>
              <w:marRight w:val="0"/>
              <w:marTop w:val="0"/>
              <w:marBottom w:val="0"/>
              <w:divBdr>
                <w:top w:val="none" w:sz="0" w:space="0" w:color="auto"/>
                <w:left w:val="none" w:sz="0" w:space="0" w:color="auto"/>
                <w:bottom w:val="none" w:sz="0" w:space="0" w:color="auto"/>
                <w:right w:val="none" w:sz="0" w:space="0" w:color="auto"/>
              </w:divBdr>
            </w:div>
            <w:div w:id="96146458">
              <w:marLeft w:val="0"/>
              <w:marRight w:val="0"/>
              <w:marTop w:val="0"/>
              <w:marBottom w:val="0"/>
              <w:divBdr>
                <w:top w:val="none" w:sz="0" w:space="0" w:color="auto"/>
                <w:left w:val="none" w:sz="0" w:space="0" w:color="auto"/>
                <w:bottom w:val="none" w:sz="0" w:space="0" w:color="auto"/>
                <w:right w:val="none" w:sz="0" w:space="0" w:color="auto"/>
              </w:divBdr>
            </w:div>
          </w:divsChild>
        </w:div>
        <w:div w:id="676998780">
          <w:marLeft w:val="0"/>
          <w:marRight w:val="0"/>
          <w:marTop w:val="0"/>
          <w:marBottom w:val="0"/>
          <w:divBdr>
            <w:top w:val="none" w:sz="0" w:space="0" w:color="auto"/>
            <w:left w:val="none" w:sz="0" w:space="0" w:color="auto"/>
            <w:bottom w:val="none" w:sz="0" w:space="0" w:color="auto"/>
            <w:right w:val="none" w:sz="0" w:space="0" w:color="auto"/>
          </w:divBdr>
          <w:divsChild>
            <w:div w:id="56487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rus/docs/Z2100000024" TargetMode="External"/><Relationship Id="rId3" Type="http://schemas.microsoft.com/office/2007/relationships/stylesWithEffects" Target="stylesWithEffects.xml"/><Relationship Id="rId7" Type="http://schemas.openxmlformats.org/officeDocument/2006/relationships/hyperlink" Target="https://adilet.zan.kz/rus/docs/Z200000036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dilet.zan.kz/rus/docs/Z2100000399"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dilet.zan.kz/rus/docs/Z1900000293" TargetMode="External"/><Relationship Id="rId4" Type="http://schemas.openxmlformats.org/officeDocument/2006/relationships/settings" Target="settings.xml"/><Relationship Id="rId9" Type="http://schemas.openxmlformats.org/officeDocument/2006/relationships/hyperlink" Target="https://adilet.zan.kz/rus/docs/Z19000002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7</Pages>
  <Words>3671</Words>
  <Characters>20925</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аввв</dc:creator>
  <cp:keywords/>
  <dc:description/>
  <cp:lastModifiedBy>аввв</cp:lastModifiedBy>
  <cp:revision>4</cp:revision>
  <cp:lastPrinted>2021-10-29T08:54:00Z</cp:lastPrinted>
  <dcterms:created xsi:type="dcterms:W3CDTF">2021-09-03T09:21:00Z</dcterms:created>
  <dcterms:modified xsi:type="dcterms:W3CDTF">2021-10-29T08:55:00Z</dcterms:modified>
</cp:coreProperties>
</file>