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97" w:rsidRDefault="00976397" w:rsidP="00976397">
      <w:pPr>
        <w:pStyle w:val="a5"/>
        <w:spacing w:before="0" w:beforeAutospacing="0" w:after="0" w:afterAutospacing="0"/>
        <w:jc w:val="center"/>
        <w:rPr>
          <w:color w:val="000000"/>
          <w:sz w:val="36"/>
          <w:szCs w:val="36"/>
          <w:lang w:val="kk-KZ"/>
        </w:rPr>
      </w:pPr>
      <w:r w:rsidRPr="00B47B4F">
        <w:rPr>
          <w:color w:val="000000"/>
          <w:sz w:val="36"/>
          <w:szCs w:val="36"/>
          <w:lang w:val="kk-KZ"/>
        </w:rPr>
        <w:t>«Сөйлеуді дамыту» «Ата-аналарға кеңес»</w:t>
      </w:r>
    </w:p>
    <w:p w:rsidR="00976397" w:rsidRPr="00B47B4F" w:rsidRDefault="00976397" w:rsidP="00976397">
      <w:pPr>
        <w:pStyle w:val="a5"/>
        <w:spacing w:before="0" w:beforeAutospacing="0" w:after="0" w:afterAutospacing="0"/>
        <w:jc w:val="center"/>
        <w:rPr>
          <w:color w:val="000000"/>
          <w:sz w:val="36"/>
          <w:szCs w:val="36"/>
          <w:lang w:val="kk-KZ"/>
        </w:rPr>
      </w:pPr>
    </w:p>
    <w:p w:rsidR="00976397" w:rsidRDefault="00976397" w:rsidP="0097639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B47B4F">
        <w:rPr>
          <w:color w:val="000000" w:themeColor="text1"/>
          <w:sz w:val="28"/>
          <w:szCs w:val="28"/>
          <w:lang w:val="kk-KZ"/>
        </w:rPr>
        <w:t>Сөйлеу – баланың психикалық дамуының басты көрсеткіші, себебі онда сәбидің барлық жетістіктері мен проблемалары көрініс табады.Сөйлеудің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дамуындағы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артта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қалушылықтың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бірінші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және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басты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себебі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баланың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өз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ата-анасымен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жеткіліксіз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қарым-қатынасы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болып</w:t>
      </w:r>
      <w:r>
        <w:rPr>
          <w:color w:val="000000" w:themeColor="text1"/>
          <w:sz w:val="28"/>
          <w:szCs w:val="28"/>
          <w:lang w:val="kk-KZ"/>
        </w:rPr>
        <w:t xml:space="preserve"> т</w:t>
      </w:r>
      <w:r w:rsidRPr="00B47B4F">
        <w:rPr>
          <w:color w:val="000000" w:themeColor="text1"/>
          <w:sz w:val="28"/>
          <w:szCs w:val="28"/>
          <w:lang w:val="kk-KZ"/>
        </w:rPr>
        <w:t xml:space="preserve">абылады. </w:t>
      </w:r>
    </w:p>
    <w:p w:rsidR="00976397" w:rsidRPr="00B47B4F" w:rsidRDefault="00976397" w:rsidP="0097639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Көптеген</w:t>
      </w:r>
      <w:r>
        <w:rPr>
          <w:color w:val="000000" w:themeColor="text1"/>
          <w:sz w:val="28"/>
          <w:szCs w:val="28"/>
          <w:lang w:val="kk-KZ"/>
        </w:rPr>
        <w:t xml:space="preserve"> ата-</w:t>
      </w:r>
      <w:r w:rsidRPr="00B47B4F">
        <w:rPr>
          <w:color w:val="000000" w:themeColor="text1"/>
          <w:sz w:val="28"/>
          <w:szCs w:val="28"/>
          <w:lang w:val="kk-KZ"/>
        </w:rPr>
        <w:t>аналар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өзінің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жұмыс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бастылығына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және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шаршайтындығына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байланыстыө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збалаларымен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сөйлесуге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уақыттары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жоқ</w:t>
      </w:r>
      <w:r>
        <w:rPr>
          <w:color w:val="000000" w:themeColor="text1"/>
          <w:sz w:val="28"/>
          <w:szCs w:val="28"/>
          <w:lang w:val="kk-KZ"/>
        </w:rPr>
        <w:t xml:space="preserve"> ж</w:t>
      </w:r>
      <w:r w:rsidRPr="00B47B4F">
        <w:rPr>
          <w:color w:val="000000" w:themeColor="text1"/>
          <w:sz w:val="28"/>
          <w:szCs w:val="28"/>
          <w:lang w:val="kk-KZ"/>
        </w:rPr>
        <w:t>әне оны қаламайды. Екінші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себепкей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балалардың</w:t>
      </w:r>
      <w:r>
        <w:rPr>
          <w:color w:val="000000" w:themeColor="text1"/>
          <w:sz w:val="28"/>
          <w:szCs w:val="28"/>
          <w:lang w:val="kk-KZ"/>
        </w:rPr>
        <w:t xml:space="preserve"> ата-</w:t>
      </w:r>
      <w:r w:rsidRPr="00B47B4F">
        <w:rPr>
          <w:color w:val="000000" w:themeColor="text1"/>
          <w:sz w:val="28"/>
          <w:szCs w:val="28"/>
          <w:lang w:val="kk-KZ"/>
        </w:rPr>
        <w:t>анасының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үйде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баламен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басқа</w:t>
      </w:r>
      <w:r>
        <w:rPr>
          <w:color w:val="000000" w:themeColor="text1"/>
          <w:sz w:val="28"/>
          <w:szCs w:val="28"/>
          <w:lang w:val="kk-KZ"/>
        </w:rPr>
        <w:t xml:space="preserve"> т</w:t>
      </w:r>
      <w:r w:rsidRPr="00B47B4F">
        <w:rPr>
          <w:color w:val="000000" w:themeColor="text1"/>
          <w:sz w:val="28"/>
          <w:szCs w:val="28"/>
          <w:lang w:val="kk-KZ"/>
        </w:rPr>
        <w:t>ілдес</w:t>
      </w:r>
      <w:r>
        <w:rPr>
          <w:color w:val="000000" w:themeColor="text1"/>
          <w:sz w:val="28"/>
          <w:szCs w:val="28"/>
          <w:lang w:val="kk-KZ"/>
        </w:rPr>
        <w:t xml:space="preserve"> с</w:t>
      </w:r>
      <w:r w:rsidRPr="00B47B4F">
        <w:rPr>
          <w:color w:val="000000" w:themeColor="text1"/>
          <w:sz w:val="28"/>
          <w:szCs w:val="28"/>
          <w:lang w:val="kk-KZ"/>
        </w:rPr>
        <w:t>өйлесуі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болып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табылады.Баламен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әртүрлі «бө-бөнемесе «нәм-нәм» деп бала «бала сөздерімен» сөйлеспеу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керек. Баламен</w:t>
      </w:r>
      <w:r>
        <w:rPr>
          <w:color w:val="000000" w:themeColor="text1"/>
          <w:sz w:val="28"/>
          <w:szCs w:val="28"/>
          <w:lang w:val="kk-KZ"/>
        </w:rPr>
        <w:t xml:space="preserve"> с</w:t>
      </w:r>
      <w:r w:rsidRPr="00B47B4F">
        <w:rPr>
          <w:color w:val="000000" w:themeColor="text1"/>
          <w:sz w:val="28"/>
          <w:szCs w:val="28"/>
          <w:lang w:val="kk-KZ"/>
        </w:rPr>
        <w:t>өйлескен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кезде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оның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назарын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сөздердің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артикулляциясына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аударып, баланыңс</w:t>
      </w:r>
      <w:r>
        <w:rPr>
          <w:color w:val="000000" w:themeColor="text1"/>
          <w:sz w:val="28"/>
          <w:szCs w:val="28"/>
          <w:lang w:val="kk-KZ"/>
        </w:rPr>
        <w:t xml:space="preserve"> с</w:t>
      </w:r>
      <w:r w:rsidRPr="00B47B4F">
        <w:rPr>
          <w:color w:val="000000" w:themeColor="text1"/>
          <w:sz w:val="28"/>
          <w:szCs w:val="28"/>
          <w:lang w:val="kk-KZ"/>
        </w:rPr>
        <w:t>өздерді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түсінікті</w:t>
      </w:r>
      <w:r>
        <w:rPr>
          <w:color w:val="000000" w:themeColor="text1"/>
          <w:sz w:val="28"/>
          <w:szCs w:val="28"/>
          <w:lang w:val="kk-KZ"/>
        </w:rPr>
        <w:t xml:space="preserve"> е</w:t>
      </w:r>
      <w:r w:rsidRPr="00B47B4F">
        <w:rPr>
          <w:color w:val="000000" w:themeColor="text1"/>
          <w:sz w:val="28"/>
          <w:szCs w:val="28"/>
          <w:lang w:val="kk-KZ"/>
        </w:rPr>
        <w:t>тіп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айтуына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қолжеткізе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отырып, жекелей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сөздерді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дәл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және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анық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айту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керек.Дербес «бала сөздерін» «түсінбеу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керек», оның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қажетті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заттардың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атауын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дұрыс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айтуға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көтермелеп, оның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алдына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сөйлеу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міндетін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қою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керек.</w:t>
      </w:r>
    </w:p>
    <w:p w:rsidR="00976397" w:rsidRPr="00EA2EBD" w:rsidRDefault="00976397" w:rsidP="0097639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B47B4F">
        <w:rPr>
          <w:color w:val="000000" w:themeColor="text1"/>
          <w:sz w:val="28"/>
          <w:szCs w:val="28"/>
          <w:lang w:val="kk-KZ"/>
        </w:rPr>
        <w:t>Сөйлеу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үшін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тағы да бір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маңызды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кедергі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баланың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жоғары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ырықсыздығы мен ересек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адамға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қатысты</w:t>
      </w:r>
      <w:r>
        <w:rPr>
          <w:color w:val="000000" w:themeColor="text1"/>
          <w:sz w:val="28"/>
          <w:szCs w:val="28"/>
          <w:lang w:val="kk-KZ"/>
        </w:rPr>
        <w:t xml:space="preserve"> с</w:t>
      </w:r>
      <w:r w:rsidRPr="00B47B4F">
        <w:rPr>
          <w:color w:val="000000" w:themeColor="text1"/>
          <w:sz w:val="28"/>
          <w:szCs w:val="28"/>
          <w:lang w:val="kk-KZ"/>
        </w:rPr>
        <w:t>езімтал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болмауының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>болуы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B47B4F">
        <w:rPr>
          <w:color w:val="000000" w:themeColor="text1"/>
          <w:sz w:val="28"/>
          <w:szCs w:val="28"/>
          <w:lang w:val="kk-KZ"/>
        </w:rPr>
        <w:t xml:space="preserve">мүмкін. </w:t>
      </w:r>
      <w:r w:rsidRPr="00EA2EBD">
        <w:rPr>
          <w:color w:val="000000" w:themeColor="text1"/>
          <w:sz w:val="28"/>
          <w:szCs w:val="28"/>
          <w:lang w:val="kk-KZ"/>
        </w:rPr>
        <w:t>Мұндай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балалар аса белсенді, елгезек, олар шауып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жүреді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және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іс-әрекетін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шоғырландыра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алмайды. Олар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өздеріне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айтылған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ата-анасының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сөзін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естігендей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болады, бірақ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оған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назар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аудармайды. Тіпті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олар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өздерінің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қарсылығын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айрықша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көрсетеді- ата-анасына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қарап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емес, басқа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жаққа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бұрылып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айғайлайды.Мұндай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жағдайда, ата-аналарға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ең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алдымен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негізінде</w:t>
      </w:r>
      <w:r>
        <w:rPr>
          <w:color w:val="000000" w:themeColor="text1"/>
          <w:sz w:val="28"/>
          <w:szCs w:val="28"/>
          <w:lang w:val="kk-KZ"/>
        </w:rPr>
        <w:t xml:space="preserve"> с</w:t>
      </w:r>
      <w:r w:rsidRPr="00EA2EBD">
        <w:rPr>
          <w:color w:val="000000" w:themeColor="text1"/>
          <w:sz w:val="28"/>
          <w:szCs w:val="28"/>
          <w:lang w:val="kk-KZ"/>
        </w:rPr>
        <w:t>әбимен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эмоционалдық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байланысы бар ойындар мен сабақтарға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қайтып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келу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керек. Бұлбасынан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мейірім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мен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сипау, оны атымен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атамау, «Саусақтарды</w:t>
      </w:r>
      <w:r>
        <w:rPr>
          <w:color w:val="000000" w:themeColor="text1"/>
          <w:sz w:val="28"/>
          <w:szCs w:val="28"/>
          <w:lang w:val="kk-KZ"/>
        </w:rPr>
        <w:t xml:space="preserve"> санау» т.с. </w:t>
      </w:r>
      <w:r w:rsidRPr="00EA2EBD">
        <w:rPr>
          <w:color w:val="000000" w:themeColor="text1"/>
          <w:sz w:val="28"/>
          <w:szCs w:val="28"/>
          <w:lang w:val="kk-KZ"/>
        </w:rPr>
        <w:t>қарапайым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сәби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ойындары да болуы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мүмкін.Баланы</w:t>
      </w:r>
      <w:r>
        <w:rPr>
          <w:color w:val="000000" w:themeColor="text1"/>
          <w:sz w:val="28"/>
          <w:szCs w:val="28"/>
          <w:lang w:val="kk-KZ"/>
        </w:rPr>
        <w:t xml:space="preserve"> д</w:t>
      </w:r>
      <w:r w:rsidRPr="00EA2EBD">
        <w:rPr>
          <w:color w:val="000000" w:themeColor="text1"/>
          <w:sz w:val="28"/>
          <w:szCs w:val="28"/>
          <w:lang w:val="kk-KZ"/>
        </w:rPr>
        <w:t>ыбысты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дұрыс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айтуға</w:t>
      </w:r>
      <w:r>
        <w:rPr>
          <w:color w:val="000000" w:themeColor="text1"/>
          <w:sz w:val="28"/>
          <w:szCs w:val="28"/>
          <w:lang w:val="kk-KZ"/>
        </w:rPr>
        <w:t xml:space="preserve"> ү</w:t>
      </w:r>
      <w:r w:rsidRPr="00EA2EBD">
        <w:rPr>
          <w:color w:val="000000" w:themeColor="text1"/>
          <w:sz w:val="28"/>
          <w:szCs w:val="28"/>
          <w:lang w:val="kk-KZ"/>
        </w:rPr>
        <w:t>йрететін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сабақтар 3-4 жастағы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балалардың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сөйлеуін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дамытудағы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жетекші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бағыт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 xml:space="preserve"> болу керек.Артикуляциялық аппараты дамыту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үшін «тілге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арналған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гимнастиканы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қолдану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пайдалы,Бес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жасқа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қарай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баланың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сөйлеуі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толық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қалыптасады, ол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ұзақ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және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соншалықты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күрделі</w:t>
      </w:r>
      <w:r>
        <w:rPr>
          <w:color w:val="000000" w:themeColor="text1"/>
          <w:sz w:val="28"/>
          <w:szCs w:val="28"/>
          <w:lang w:val="kk-KZ"/>
        </w:rPr>
        <w:t xml:space="preserve"> с</w:t>
      </w:r>
      <w:r w:rsidRPr="00EA2EBD">
        <w:rPr>
          <w:color w:val="000000" w:themeColor="text1"/>
          <w:sz w:val="28"/>
          <w:szCs w:val="28"/>
          <w:lang w:val="kk-KZ"/>
        </w:rPr>
        <w:t>өйлемдер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құраалады, көргені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және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естігені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туралы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көп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және бар ынтасымен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айтады.Сәбидің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сөйлеуі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толыққанды даму үшін, ата-аналар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бұл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үдеріске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басты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назараудару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қажет. Ата-аналардың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өздері, барлық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дыбыстардың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нақты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артикуляциясымен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дұрыс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сөйлей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білулері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A2EBD">
        <w:rPr>
          <w:color w:val="000000" w:themeColor="text1"/>
          <w:sz w:val="28"/>
          <w:szCs w:val="28"/>
          <w:lang w:val="kk-KZ"/>
        </w:rPr>
        <w:t>керек.Бала сөйлеген кезде оның асығыстығын басу үшін, балаға жаңылтпаш айтқызып үйретіңіз.</w:t>
      </w:r>
    </w:p>
    <w:p w:rsidR="00976397" w:rsidRPr="00EA2EBD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ind w:left="0" w:right="0"/>
        <w:jc w:val="left"/>
        <w:rPr>
          <w:lang w:val="kk-KZ"/>
        </w:rPr>
      </w:pPr>
    </w:p>
    <w:p w:rsidR="00976397" w:rsidRDefault="00976397" w:rsidP="009763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 w:themeColor="text1"/>
          <w:sz w:val="28"/>
          <w:szCs w:val="28"/>
          <w:lang w:val="kk-KZ"/>
        </w:rPr>
      </w:pPr>
      <w:r w:rsidRPr="00EA2EBD">
        <w:rPr>
          <w:rStyle w:val="a6"/>
          <w:b w:val="0"/>
          <w:color w:val="000000" w:themeColor="text1"/>
          <w:sz w:val="44"/>
          <w:szCs w:val="44"/>
        </w:rPr>
        <w:lastRenderedPageBreak/>
        <w:t>Балабақ</w:t>
      </w:r>
      <w:proofErr w:type="gramStart"/>
      <w:r w:rsidRPr="00EA2EBD">
        <w:rPr>
          <w:rStyle w:val="a6"/>
          <w:b w:val="0"/>
          <w:color w:val="000000" w:themeColor="text1"/>
          <w:sz w:val="44"/>
          <w:szCs w:val="44"/>
        </w:rPr>
        <w:t>ша</w:t>
      </w:r>
      <w:proofErr w:type="gramEnd"/>
      <w:r w:rsidRPr="00EA2EBD">
        <w:rPr>
          <w:rStyle w:val="a6"/>
          <w:b w:val="0"/>
          <w:color w:val="000000" w:themeColor="text1"/>
          <w:sz w:val="44"/>
          <w:szCs w:val="44"/>
        </w:rPr>
        <w:t xml:space="preserve">ға </w:t>
      </w:r>
      <w:proofErr w:type="spellStart"/>
      <w:r w:rsidRPr="00EA2EBD">
        <w:rPr>
          <w:rStyle w:val="a6"/>
          <w:b w:val="0"/>
          <w:color w:val="000000" w:themeColor="text1"/>
          <w:sz w:val="44"/>
          <w:szCs w:val="44"/>
        </w:rPr>
        <w:t>баратын</w:t>
      </w:r>
      <w:proofErr w:type="spellEnd"/>
      <w:r w:rsidRPr="00EA2EBD">
        <w:rPr>
          <w:rStyle w:val="a6"/>
          <w:b w:val="0"/>
          <w:color w:val="000000" w:themeColor="text1"/>
          <w:sz w:val="44"/>
          <w:szCs w:val="44"/>
        </w:rPr>
        <w:t xml:space="preserve"> бала не </w:t>
      </w:r>
      <w:proofErr w:type="spellStart"/>
      <w:r w:rsidRPr="00EA2EBD">
        <w:rPr>
          <w:rStyle w:val="a6"/>
          <w:b w:val="0"/>
          <w:color w:val="000000" w:themeColor="text1"/>
          <w:sz w:val="44"/>
          <w:szCs w:val="44"/>
        </w:rPr>
        <w:t>білу</w:t>
      </w:r>
      <w:proofErr w:type="spellEnd"/>
      <w:r w:rsidRPr="00EA2EBD">
        <w:rPr>
          <w:rStyle w:val="a6"/>
          <w:b w:val="0"/>
          <w:color w:val="000000" w:themeColor="text1"/>
          <w:sz w:val="44"/>
          <w:szCs w:val="44"/>
        </w:rPr>
        <w:t xml:space="preserve"> </w:t>
      </w:r>
      <w:proofErr w:type="spellStart"/>
      <w:r w:rsidRPr="00EA2EBD">
        <w:rPr>
          <w:rStyle w:val="a6"/>
          <w:b w:val="0"/>
          <w:color w:val="000000" w:themeColor="text1"/>
          <w:sz w:val="44"/>
          <w:szCs w:val="44"/>
        </w:rPr>
        <w:t>керек</w:t>
      </w:r>
      <w:proofErr w:type="spellEnd"/>
      <w:r w:rsidRPr="00EA2EBD">
        <w:rPr>
          <w:rStyle w:val="a6"/>
          <w:b w:val="0"/>
          <w:color w:val="000000" w:themeColor="text1"/>
          <w:sz w:val="44"/>
          <w:szCs w:val="44"/>
        </w:rPr>
        <w:t>?</w:t>
      </w:r>
      <w:r w:rsidRPr="00B47B4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457700" cy="2912364"/>
            <wp:effectExtent l="0" t="0" r="0" b="0"/>
            <wp:docPr id="2" name="Рисунок 1" descr="hello_html_40204149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0204149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93" cy="291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97" w:rsidRPr="00EA2EBD" w:rsidRDefault="00976397" w:rsidP="009763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 w:themeColor="text1"/>
          <w:sz w:val="44"/>
          <w:szCs w:val="44"/>
          <w:lang w:val="kk-KZ"/>
        </w:rPr>
      </w:pPr>
    </w:p>
    <w:p w:rsidR="00976397" w:rsidRDefault="00976397" w:rsidP="0097639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b w:val="0"/>
          <w:color w:val="000000" w:themeColor="text1"/>
          <w:sz w:val="28"/>
          <w:szCs w:val="28"/>
          <w:lang w:val="kk-KZ"/>
        </w:rPr>
      </w:pPr>
      <w:r w:rsidRPr="00EA2EBD">
        <w:rPr>
          <w:color w:val="000000" w:themeColor="text1"/>
          <w:sz w:val="28"/>
          <w:szCs w:val="28"/>
          <w:lang w:val="kk-KZ"/>
        </w:rPr>
        <w:br/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           </w:t>
      </w:r>
      <w:r w:rsidRPr="00EA2EBD"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Балабақшаға баратын баланың өзіне-өзі қызмет ету дағдылары дамуға тиісті: киіну, ас ішу, дәретханаға бару, қол-бетін жуу, сүлгімен сүртіну. </w:t>
      </w:r>
      <w:r w:rsidRPr="00784EB8">
        <w:rPr>
          <w:rStyle w:val="a6"/>
          <w:b w:val="0"/>
          <w:color w:val="000000" w:themeColor="text1"/>
          <w:sz w:val="28"/>
          <w:szCs w:val="28"/>
          <w:lang w:val="kk-KZ"/>
        </w:rPr>
        <w:t>Әрине, тәрбиешілер түйме-бауларымен айналасуға көмектеседі, бірақ, олар бар топтағы тәрбиеленушілерді</w:t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t>ң</w:t>
      </w:r>
      <w:r w:rsidRPr="00784EB8"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 әрқайсысын шешіндіріп-киіндіріп және қасықтан ас беруге </w:t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t>барынша көмектеседі</w:t>
      </w:r>
      <w:r w:rsidRPr="00784EB8">
        <w:rPr>
          <w:rStyle w:val="a6"/>
          <w:b w:val="0"/>
          <w:color w:val="000000" w:themeColor="text1"/>
          <w:sz w:val="28"/>
          <w:szCs w:val="28"/>
          <w:lang w:val="kk-KZ"/>
        </w:rPr>
        <w:t>.</w:t>
      </w:r>
      <w:r w:rsidRPr="00784EB8">
        <w:rPr>
          <w:color w:val="000000" w:themeColor="text1"/>
          <w:sz w:val="28"/>
          <w:szCs w:val="28"/>
          <w:lang w:val="kk-KZ"/>
        </w:rPr>
        <w:br/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          </w:t>
      </w:r>
      <w:r w:rsidRPr="00784EB8"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Екі жастағы баланы дербестілікке үйрету ең ыңғайлы жас. </w:t>
      </w:r>
      <w:r w:rsidRPr="00976397"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Кішкентай адамның психикалық даму заңымен табиғаттың өзі де сіздің жағыңызда. </w:t>
      </w:r>
    </w:p>
    <w:p w:rsidR="00976397" w:rsidRDefault="00976397" w:rsidP="0097639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b w:val="0"/>
          <w:color w:val="000000" w:themeColor="text1"/>
          <w:sz w:val="28"/>
          <w:szCs w:val="28"/>
          <w:lang w:val="kk-KZ"/>
        </w:rPr>
      </w:pPr>
      <w:r w:rsidRPr="00EA2EBD"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Екі жастағы баланың ата-анасы дербестілікке ұмтылған балаға бөгет жасамауға тиісті. </w:t>
      </w:r>
      <w:r w:rsidRPr="00976397">
        <w:rPr>
          <w:rStyle w:val="a6"/>
          <w:b w:val="0"/>
          <w:color w:val="000000" w:themeColor="text1"/>
          <w:sz w:val="28"/>
          <w:szCs w:val="28"/>
          <w:lang w:val="kk-KZ"/>
        </w:rPr>
        <w:t>Бұл өте маңызды сәт! Үш жастағы бала дербестілік дағдылырын меңгереді: ішу-жеу, тіс тазалау мен жуыну, киіну-шешіну, уақытында дәретке бару. Ойыншықтарын жинау, орнына қою, үстелді сүрту, киімді ретімен жинау дағдыларын меңгереді.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           </w:t>
      </w:r>
      <w:r w:rsidRPr="00976397">
        <w:rPr>
          <w:rStyle w:val="a6"/>
          <w:b w:val="0"/>
          <w:color w:val="000000" w:themeColor="text1"/>
          <w:sz w:val="28"/>
          <w:szCs w:val="28"/>
          <w:lang w:val="kk-KZ"/>
        </w:rPr>
        <w:t>Сіз осыған сенбейсіз бе? Сеніңіз: баланың осындай жетістіктерге жету үшін, сізден керегі – бөгет жасамаңыз! Қолынан қақпаңыз, жұлқыламаңыз, әр қадамын қадағаламаңыз, баланың орнына ісін орындамаңыз, өйткені «ол кішкентай, ештеңе қолынан келмейді!» – деп айтпаңыз.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            </w:t>
      </w:r>
      <w:r w:rsidRPr="00784EB8"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Сәбидің дербестілік киінгені ананың жүйке жүйесін қозғайды, әсіресе ол өзі темпераменті бойынша ашушаң немесе сангвиник болса. </w:t>
      </w:r>
      <w:r w:rsidRPr="00976397">
        <w:rPr>
          <w:rStyle w:val="a6"/>
          <w:b w:val="0"/>
          <w:color w:val="000000" w:themeColor="text1"/>
          <w:sz w:val="28"/>
          <w:szCs w:val="28"/>
          <w:lang w:val="kk-KZ"/>
        </w:rPr>
        <w:t>Бір сөзбен айтқанда – өз-өзіне ұстамды болу, шыдамды, баламен қарым- қатынасы сезбелі болу тиісті, импульсті емес.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       </w:t>
      </w:r>
      <w:r w:rsidRPr="00EA2EBD"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Өз жұмыстарыңызды жоспарлағанда, алдын-ала күн тәртібіңіздің бір-біржарым сағатыңызды баланың «дербестілігіне» сақтаңыз. </w:t>
      </w:r>
      <w:r w:rsidRPr="00976397">
        <w:rPr>
          <w:rStyle w:val="a6"/>
          <w:b w:val="0"/>
          <w:color w:val="000000" w:themeColor="text1"/>
          <w:sz w:val="28"/>
          <w:szCs w:val="28"/>
          <w:lang w:val="kk-KZ"/>
        </w:rPr>
        <w:t>Балаңыздың күші келетін іс-әрекетті оның орнына орындамаңыз. Таныс емес дағдыны дербесті орындауға мүмкіндік беріңіз, тек қана, балаға көмек қажеттігін көріп тұрсаңыз, «әкел, мен істейін!» – демей, «қарашы, бұл осылай істеледі!» – деп, үйретіңіз.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          </w:t>
      </w:r>
      <w:r w:rsidRPr="00EA2EBD">
        <w:rPr>
          <w:rStyle w:val="a6"/>
          <w:b w:val="0"/>
          <w:color w:val="000000" w:themeColor="text1"/>
          <w:sz w:val="28"/>
          <w:szCs w:val="28"/>
          <w:lang w:val="kk-KZ"/>
        </w:rPr>
        <w:t>Екіншіде, баланың күші келмейтін тапсырмаларды бермеңіз, сәби амалым жоқ деп сезбесін, қайта көбірек жетістіктерге жете берсін.</w:t>
      </w:r>
      <w:r w:rsidRPr="00EA2EBD">
        <w:rPr>
          <w:color w:val="000000" w:themeColor="text1"/>
          <w:sz w:val="28"/>
          <w:szCs w:val="28"/>
          <w:lang w:val="kk-KZ"/>
        </w:rPr>
        <w:br/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        </w:t>
      </w:r>
      <w:r w:rsidRPr="00976397">
        <w:rPr>
          <w:rStyle w:val="a6"/>
          <w:b w:val="0"/>
          <w:color w:val="000000" w:themeColor="text1"/>
          <w:sz w:val="28"/>
          <w:szCs w:val="28"/>
          <w:lang w:val="kk-KZ"/>
        </w:rPr>
        <w:t>Баланы киініге қалай үйрету керек?</w:t>
      </w:r>
      <w:r w:rsidRPr="00976397">
        <w:rPr>
          <w:color w:val="000000" w:themeColor="text1"/>
          <w:sz w:val="28"/>
          <w:szCs w:val="28"/>
          <w:lang w:val="kk-KZ"/>
        </w:rPr>
        <w:br/>
      </w:r>
      <w:r w:rsidRPr="00976397">
        <w:rPr>
          <w:rStyle w:val="a6"/>
          <w:b w:val="0"/>
          <w:color w:val="000000" w:themeColor="text1"/>
          <w:sz w:val="28"/>
          <w:szCs w:val="28"/>
          <w:lang w:val="kk-KZ"/>
        </w:rPr>
        <w:t>Келесі кеңестерге назар аударыңыздар: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lastRenderedPageBreak/>
        <w:t xml:space="preserve">      </w:t>
      </w:r>
      <w:r w:rsidRPr="00976397">
        <w:rPr>
          <w:rStyle w:val="a6"/>
          <w:b w:val="0"/>
          <w:color w:val="000000" w:themeColor="text1"/>
          <w:sz w:val="28"/>
          <w:szCs w:val="28"/>
          <w:lang w:val="kk-KZ"/>
        </w:rPr>
        <w:t>- «Тек қана өзің киін!» – деп, айта көрмеңіз. Бірақ «Өзім киінемін!» – десе, бөгет жасамаңыз.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       </w:t>
      </w:r>
      <w:r w:rsidRPr="00976397">
        <w:rPr>
          <w:rStyle w:val="a6"/>
          <w:b w:val="0"/>
          <w:color w:val="000000" w:themeColor="text1"/>
          <w:sz w:val="28"/>
          <w:szCs w:val="28"/>
          <w:lang w:val="kk-KZ"/>
        </w:rPr>
        <w:t>- Өз уақытыңызды баланың киінуге үйрену мезгілімен жоспарлаңыз. Таңертең жарты сағат ерте тұрғаныңыз жөн болады, өйткені жаңа дағдыға үйренуге бөгет жасамаңыз.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       </w:t>
      </w:r>
      <w:r w:rsidRPr="00976397">
        <w:rPr>
          <w:rStyle w:val="a6"/>
          <w:b w:val="0"/>
          <w:color w:val="000000" w:themeColor="text1"/>
          <w:sz w:val="28"/>
          <w:szCs w:val="28"/>
          <w:lang w:val="kk-KZ"/>
        </w:rPr>
        <w:t>- Егер бала өзінен-өзі кингісі келмесе, кішкене көмектесіңіз. Мысалы: нәскиді кигізгенде, толық кигізбеңіз. «өзің жоғары тарт!» – деп, ұсыныс беріңіз.</w:t>
      </w:r>
      <w:r w:rsidRPr="00976397">
        <w:rPr>
          <w:color w:val="000000" w:themeColor="text1"/>
          <w:sz w:val="28"/>
          <w:szCs w:val="28"/>
          <w:lang w:val="kk-KZ"/>
        </w:rPr>
        <w:br/>
      </w:r>
      <w:r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        </w:t>
      </w:r>
      <w:r w:rsidRPr="00976397"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- Тек қана жеңіл шешінетін киімді «Шеш!» -деп, балаға айтыңыз. Киіну-шешіну дағдысына бала бертіңдеп үйренеді, балаға кішкентай «сабақтарды» өжетті ұсыну дұрыс болады: «қолыңды жеңге өзің кіргіз» т.б. </w:t>
      </w:r>
    </w:p>
    <w:p w:rsidR="00976397" w:rsidRPr="00784EB8" w:rsidRDefault="00976397" w:rsidP="0097639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rStyle w:val="a6"/>
          <w:b w:val="0"/>
          <w:color w:val="000000" w:themeColor="text1"/>
          <w:sz w:val="28"/>
          <w:szCs w:val="28"/>
          <w:lang w:val="kk-KZ"/>
        </w:rPr>
        <w:t xml:space="preserve"> </w:t>
      </w:r>
      <w:r w:rsidRPr="00784EB8">
        <w:rPr>
          <w:rStyle w:val="a6"/>
          <w:b w:val="0"/>
          <w:color w:val="000000" w:themeColor="text1"/>
          <w:sz w:val="28"/>
          <w:szCs w:val="28"/>
          <w:lang w:val="kk-KZ"/>
        </w:rPr>
        <w:t>Баламен сайыс та ұйымдастыруға болады: кім нәскиді тез киеді, кім шалбарды тез шкафқа іледі, т.б.</w:t>
      </w:r>
    </w:p>
    <w:p w:rsidR="00976397" w:rsidRPr="00784EB8" w:rsidRDefault="00976397" w:rsidP="00976397">
      <w:pPr>
        <w:ind w:left="0" w:right="0"/>
        <w:rPr>
          <w:lang w:val="kk-KZ"/>
        </w:rPr>
      </w:pPr>
    </w:p>
    <w:p w:rsidR="00976397" w:rsidRPr="00784EB8" w:rsidRDefault="00976397" w:rsidP="00976397">
      <w:pPr>
        <w:ind w:left="0" w:right="0"/>
        <w:jc w:val="left"/>
        <w:rPr>
          <w:lang w:val="kk-KZ"/>
        </w:rPr>
      </w:pPr>
    </w:p>
    <w:p w:rsidR="008B286F" w:rsidRPr="00976397" w:rsidRDefault="008B286F" w:rsidP="00976397">
      <w:pPr>
        <w:ind w:left="0" w:right="0"/>
        <w:rPr>
          <w:lang w:val="kk-KZ"/>
        </w:rPr>
      </w:pPr>
    </w:p>
    <w:sectPr w:rsidR="008B286F" w:rsidRPr="00976397" w:rsidSect="00976397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97"/>
    <w:rsid w:val="003C2BC4"/>
    <w:rsid w:val="00776601"/>
    <w:rsid w:val="008B286F"/>
    <w:rsid w:val="00976397"/>
    <w:rsid w:val="00A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97"/>
  </w:style>
  <w:style w:type="paragraph" w:styleId="1">
    <w:name w:val="heading 1"/>
    <w:basedOn w:val="a"/>
    <w:next w:val="a"/>
    <w:link w:val="10"/>
    <w:uiPriority w:val="9"/>
    <w:qFormat/>
    <w:rsid w:val="003C2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C2B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2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9763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63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63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fourok.ru/go.html?href=http%3A%2F%2Fbilim-pavlodar.gov.kz%2Fds35%2Fwp-content%2Fuploads%2Fsites%2F79%2F2015%2F05%2F1787821_html_77bcfe6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2020-12-07T19:00:00Z</dcterms:created>
  <dcterms:modified xsi:type="dcterms:W3CDTF">2020-12-07T19:01:00Z</dcterms:modified>
</cp:coreProperties>
</file>