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73ED4" w14:textId="77777777" w:rsidR="007913D5" w:rsidRPr="00F94164" w:rsidRDefault="007F59DF" w:rsidP="00F9416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Анализ </w:t>
      </w:r>
      <w:r w:rsidR="007913D5"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работы </w:t>
      </w:r>
      <w:r w:rsidRPr="00F94164">
        <w:rPr>
          <w:rFonts w:ascii="Times New Roman" w:eastAsia="Calibri" w:hAnsi="Times New Roman" w:cs="Times New Roman"/>
          <w:b/>
          <w:sz w:val="28"/>
          <w:szCs w:val="28"/>
        </w:rPr>
        <w:t>методической кафедры</w:t>
      </w:r>
      <w:r w:rsidRPr="00F9416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94164">
        <w:rPr>
          <w:rFonts w:ascii="Times New Roman" w:eastAsia="Calibri" w:hAnsi="Times New Roman" w:cs="Times New Roman"/>
          <w:b/>
          <w:sz w:val="28"/>
          <w:szCs w:val="28"/>
        </w:rPr>
        <w:t>«Эстет»</w:t>
      </w:r>
    </w:p>
    <w:p w14:paraId="52124C7E" w14:textId="053F2F2D" w:rsidR="007F59DF" w:rsidRPr="00F94164" w:rsidRDefault="007913D5" w:rsidP="00F9416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КГУ </w:t>
      </w:r>
      <w:proofErr w:type="gramStart"/>
      <w:r w:rsidRPr="00F9416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F59DF"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 Ш</w:t>
      </w:r>
      <w:r w:rsidR="007F59DF" w:rsidRPr="00F9416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колы</w:t>
      </w:r>
      <w:proofErr w:type="gramEnd"/>
      <w:r w:rsidR="007F59DF" w:rsidRPr="00F9416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7F59DF" w:rsidRPr="00F94164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7F59DF" w:rsidRPr="00F9416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ицей</w:t>
      </w:r>
      <w:r w:rsidR="00981944"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 имени Алимхана </w:t>
      </w:r>
      <w:proofErr w:type="spellStart"/>
      <w:r w:rsidR="00981944" w:rsidRPr="00F94164">
        <w:rPr>
          <w:rFonts w:ascii="Times New Roman" w:eastAsia="Calibri" w:hAnsi="Times New Roman" w:cs="Times New Roman"/>
          <w:b/>
          <w:sz w:val="28"/>
          <w:szCs w:val="28"/>
        </w:rPr>
        <w:t>Ермекова</w:t>
      </w:r>
      <w:proofErr w:type="spellEnd"/>
      <w:r w:rsidRPr="00F9416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14:paraId="230D52D2" w14:textId="0EB143C2" w:rsidR="007F59DF" w:rsidRPr="00F94164" w:rsidRDefault="007F59DF" w:rsidP="00F9416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F9416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7913D5" w:rsidRPr="00F94164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4C1991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  <w:r w:rsidR="007913D5" w:rsidRPr="00F94164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4C199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913D5"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94164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14:paraId="1285C725" w14:textId="57579C26" w:rsidR="007F59DF" w:rsidRPr="00F94164" w:rsidRDefault="009D2B75" w:rsidP="00F94164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процесс в </w:t>
      </w:r>
      <w:r w:rsidR="007F59DF" w:rsidRPr="00F94164">
        <w:rPr>
          <w:rFonts w:ascii="Times New Roman" w:eastAsia="Calibri" w:hAnsi="Times New Roman" w:cs="Times New Roman"/>
          <w:sz w:val="28"/>
          <w:szCs w:val="28"/>
        </w:rPr>
        <w:t>Ш</w:t>
      </w:r>
      <w:r w:rsidRPr="00F94164">
        <w:rPr>
          <w:rFonts w:ascii="Times New Roman" w:eastAsia="Calibri" w:hAnsi="Times New Roman" w:cs="Times New Roman"/>
          <w:sz w:val="28"/>
          <w:szCs w:val="28"/>
        </w:rPr>
        <w:t>коле-</w:t>
      </w:r>
      <w:r w:rsidR="004C1991">
        <w:rPr>
          <w:rFonts w:ascii="Times New Roman" w:eastAsia="Calibri" w:hAnsi="Times New Roman" w:cs="Times New Roman"/>
          <w:sz w:val="28"/>
          <w:szCs w:val="28"/>
        </w:rPr>
        <w:t xml:space="preserve">лицее имени </w:t>
      </w:r>
      <w:proofErr w:type="spellStart"/>
      <w:r w:rsidR="004C1991">
        <w:rPr>
          <w:rFonts w:ascii="Times New Roman" w:eastAsia="Calibri" w:hAnsi="Times New Roman" w:cs="Times New Roman"/>
          <w:sz w:val="28"/>
          <w:szCs w:val="28"/>
        </w:rPr>
        <w:t>А.Ермекова</w:t>
      </w:r>
      <w:proofErr w:type="spellEnd"/>
      <w:r w:rsidR="007F59DF" w:rsidRPr="00F94164">
        <w:rPr>
          <w:rFonts w:ascii="Times New Roman" w:eastAsia="Calibri" w:hAnsi="Times New Roman" w:cs="Times New Roman"/>
          <w:sz w:val="28"/>
          <w:szCs w:val="28"/>
        </w:rPr>
        <w:t xml:space="preserve"> осуществлялся на основе Государственного общеобязательного стандарта среднего образования  (начального, основного среднего, общего среднего образования), типовых учебных планов дошкольного, начального, основного среднего, общего среднего образования, уч</w:t>
      </w:r>
      <w:r w:rsidR="00F127BE" w:rsidRPr="00F94164">
        <w:rPr>
          <w:rFonts w:ascii="Times New Roman" w:eastAsia="Calibri" w:hAnsi="Times New Roman" w:cs="Times New Roman"/>
          <w:sz w:val="28"/>
          <w:szCs w:val="28"/>
        </w:rPr>
        <w:t xml:space="preserve">ебным программам средней школы. </w:t>
      </w:r>
      <w:r w:rsidR="007F59DF" w:rsidRPr="00F94164">
        <w:rPr>
          <w:rFonts w:ascii="Times New Roman" w:eastAsia="Calibri" w:hAnsi="Times New Roman" w:cs="Times New Roman"/>
          <w:sz w:val="28"/>
          <w:szCs w:val="28"/>
        </w:rPr>
        <w:t>Национального плана действий по развитию функциональной грамотности школьников, инструктивно – методического письма «Об особенностях организации образовательного процесса в общеобразовательных школах Республики</w:t>
      </w:r>
      <w:r w:rsidR="00F127BE" w:rsidRPr="00F94164">
        <w:rPr>
          <w:rFonts w:ascii="Times New Roman" w:eastAsia="Calibri" w:hAnsi="Times New Roman" w:cs="Times New Roman"/>
          <w:sz w:val="28"/>
          <w:szCs w:val="28"/>
        </w:rPr>
        <w:t xml:space="preserve"> Казахстан в 202</w:t>
      </w:r>
      <w:r w:rsidR="004C1991">
        <w:rPr>
          <w:rFonts w:ascii="Times New Roman" w:eastAsia="Calibri" w:hAnsi="Times New Roman" w:cs="Times New Roman"/>
          <w:sz w:val="28"/>
          <w:szCs w:val="28"/>
        </w:rPr>
        <w:t>2</w:t>
      </w:r>
      <w:r w:rsidR="00F127BE" w:rsidRPr="00F94164">
        <w:rPr>
          <w:rFonts w:ascii="Times New Roman" w:eastAsia="Calibri" w:hAnsi="Times New Roman" w:cs="Times New Roman"/>
          <w:sz w:val="28"/>
          <w:szCs w:val="28"/>
        </w:rPr>
        <w:t>-202</w:t>
      </w:r>
      <w:r w:rsidR="004C1991">
        <w:rPr>
          <w:rFonts w:ascii="Times New Roman" w:eastAsia="Calibri" w:hAnsi="Times New Roman" w:cs="Times New Roman"/>
          <w:sz w:val="28"/>
          <w:szCs w:val="28"/>
        </w:rPr>
        <w:t>3</w:t>
      </w:r>
      <w:r w:rsidR="007F59DF" w:rsidRPr="00F94164">
        <w:rPr>
          <w:rFonts w:ascii="Times New Roman" w:eastAsia="Calibri" w:hAnsi="Times New Roman" w:cs="Times New Roman"/>
          <w:sz w:val="28"/>
          <w:szCs w:val="28"/>
        </w:rPr>
        <w:t xml:space="preserve"> учебном году.</w:t>
      </w:r>
    </w:p>
    <w:p w14:paraId="31358CB1" w14:textId="01EE5E45" w:rsidR="007F59DF" w:rsidRPr="00F94164" w:rsidRDefault="00F127BE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C19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4C19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59DF"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работа учителей эстетического цикла направлена на решение следующих задач:</w:t>
      </w:r>
    </w:p>
    <w:p w14:paraId="0E7F5FA8" w14:textId="77777777" w:rsidR="00981944" w:rsidRPr="00F94164" w:rsidRDefault="00981944" w:rsidP="00F94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8572CB" w14:textId="743CBF5B" w:rsidR="00981944" w:rsidRPr="00F94164" w:rsidRDefault="00981944" w:rsidP="00F94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эффективности образовательной деятельности через развитие индивидуальных компетенций педагога/</w:t>
      </w:r>
    </w:p>
    <w:p w14:paraId="351D27F1" w14:textId="77777777" w:rsidR="00981944" w:rsidRPr="00F94164" w:rsidRDefault="00981944" w:rsidP="00F94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B11CD8" w14:textId="6235A312" w:rsidR="007F59DF" w:rsidRDefault="00F127BE" w:rsidP="00F94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4C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F59DF" w:rsidRPr="00F9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9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C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F59DF" w:rsidRPr="00F9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</w:t>
      </w:r>
      <w:r w:rsidR="007F59DF" w:rsidRPr="00F941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перед нами </w:t>
      </w:r>
      <w:r w:rsidR="007F59DF" w:rsidRPr="00F9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стояли следующие задачи:</w:t>
      </w:r>
    </w:p>
    <w:p w14:paraId="12C91D39" w14:textId="77777777" w:rsidR="004C1991" w:rsidRPr="00F94164" w:rsidRDefault="004C1991" w:rsidP="00F94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923EB4" w14:textId="241DEE14" w:rsidR="004C1991" w:rsidRPr="004C1991" w:rsidRDefault="004C1991" w:rsidP="004C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199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условий для постоянного обновления профессионально-личностных компетенций — обеспечение непрерывного профессионального развития личности педагога.</w:t>
      </w:r>
    </w:p>
    <w:p w14:paraId="427C6525" w14:textId="77777777" w:rsidR="004C1991" w:rsidRPr="004C1991" w:rsidRDefault="004C1991" w:rsidP="004C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14:paraId="3941098B" w14:textId="77777777" w:rsidR="004C1991" w:rsidRPr="004C1991" w:rsidRDefault="004C1991" w:rsidP="004C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мотивации к учебной деятельности через создание эмоционально- и психологического комфорта в общении ученика с учителем и другими детьми.</w:t>
      </w:r>
    </w:p>
    <w:p w14:paraId="0F17EFD1" w14:textId="77777777" w:rsidR="004C1991" w:rsidRPr="004C1991" w:rsidRDefault="004C1991" w:rsidP="004C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доли высококвалифицированных педагогических работников, имеющих звание исследователь до 40</w:t>
      </w:r>
      <w:proofErr w:type="gramStart"/>
      <w:r w:rsidRPr="004C1991">
        <w:rPr>
          <w:rFonts w:ascii="Times New Roman" w:eastAsia="Times New Roman" w:hAnsi="Times New Roman" w:cs="Times New Roman"/>
          <w:sz w:val="28"/>
          <w:szCs w:val="28"/>
          <w:lang w:eastAsia="ru-RU"/>
        </w:rPr>
        <w:t>% ,</w:t>
      </w:r>
      <w:proofErr w:type="gramEnd"/>
      <w:r w:rsidRPr="004C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</w:t>
      </w:r>
      <w:proofErr w:type="spellEnd"/>
      <w:r w:rsidRPr="004C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до 5%</w:t>
      </w:r>
    </w:p>
    <w:p w14:paraId="2457E1FF" w14:textId="77777777" w:rsidR="004C1991" w:rsidRPr="004C1991" w:rsidRDefault="004C1991" w:rsidP="004C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9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14:paraId="5A85A889" w14:textId="77777777" w:rsidR="004C1991" w:rsidRPr="004C1991" w:rsidRDefault="004C1991" w:rsidP="004C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9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Создание условий для самореализации учащихся в образовательной деятельности и развитие ключевых компетенций учащихся.</w:t>
      </w:r>
    </w:p>
    <w:p w14:paraId="549F72C0" w14:textId="77777777" w:rsidR="004C1991" w:rsidRPr="004C1991" w:rsidRDefault="004C1991" w:rsidP="004C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 </w:t>
      </w:r>
    </w:p>
    <w:p w14:paraId="04020792" w14:textId="77777777" w:rsidR="004C1991" w:rsidRPr="004C1991" w:rsidRDefault="004C1991" w:rsidP="004C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9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Совершенствование навыков планирования, организации и анализа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14:paraId="5CE91B05" w14:textId="77777777" w:rsidR="004C1991" w:rsidRPr="004C1991" w:rsidRDefault="004C1991" w:rsidP="004C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Повышение эффективности работы по выявлению и обобщению, распространению передового педагогического опыта творчески работающих и опытных педагогов.</w:t>
      </w:r>
    </w:p>
    <w:p w14:paraId="536E83A5" w14:textId="75BE6462" w:rsidR="00981944" w:rsidRPr="00F94164" w:rsidRDefault="004C1991" w:rsidP="004C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9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Создание методических пособий по восполнению пробелов знаний и развитию функциональной грамотности обучающихся.</w:t>
      </w:r>
    </w:p>
    <w:p w14:paraId="601F37D6" w14:textId="77777777" w:rsidR="00981944" w:rsidRPr="00F94164" w:rsidRDefault="007F59DF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2BD8A0D" w14:textId="77777777" w:rsidR="004C1991" w:rsidRPr="004C1991" w:rsidRDefault="007F59DF" w:rsidP="004C199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работы</w:t>
      </w:r>
      <w:r w:rsidR="00981944" w:rsidRPr="00F9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C1991" w:rsidRPr="004C1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индивидуальных компетенций педагогов </w:t>
      </w:r>
      <w:r w:rsidR="004C1991" w:rsidRPr="004C1991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(владение ИКТ, методология, урочная и внеурочная практика, научная деятельность, знание психологических аспектов, форм воспитательных мероприятий и особенностей их проведения) </w:t>
      </w:r>
      <w:r w:rsidR="004C1991" w:rsidRPr="004C1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 непрерывное совершенствование умений и навыков работы с применением различных технологий и цифровых ресурсов.</w:t>
      </w:r>
    </w:p>
    <w:p w14:paraId="45F70774" w14:textId="6B5EC1BF" w:rsidR="007F59DF" w:rsidRPr="00F94164" w:rsidRDefault="007F59DF" w:rsidP="00F9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5BBBE" w14:textId="77777777" w:rsidR="007F59DF" w:rsidRPr="00F94164" w:rsidRDefault="007F59DF" w:rsidP="00F9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всеми учителями кафе</w:t>
      </w:r>
      <w:r w:rsidR="00F127BE"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дры были составлены календарно-тематические </w:t>
      </w: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в соответствии с Государственным общеобязательным стандартом среднего образования.</w:t>
      </w:r>
    </w:p>
    <w:p w14:paraId="78603040" w14:textId="77777777" w:rsidR="007F59DF" w:rsidRPr="00F94164" w:rsidRDefault="007F59DF" w:rsidP="00F9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Был составлен план работы и план заседаний кафедры, на </w:t>
      </w:r>
      <w:proofErr w:type="gramStart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 были</w:t>
      </w:r>
      <w:proofErr w:type="gramEnd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рассмотрены ключевые вопросы.</w:t>
      </w:r>
    </w:p>
    <w:p w14:paraId="1D280B5A" w14:textId="00C0CA79" w:rsidR="007F59DF" w:rsidRPr="00F94164" w:rsidRDefault="007F59DF" w:rsidP="00F94164">
      <w:pPr>
        <w:tabs>
          <w:tab w:val="left" w:pos="-108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</w:t>
      </w:r>
      <w:r w:rsidRPr="00F941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первого </w:t>
      </w:r>
      <w:proofErr w:type="gramStart"/>
      <w:r w:rsidRPr="00F941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полугодия</w:t>
      </w: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26C"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роводился</w:t>
      </w:r>
      <w:proofErr w:type="gramEnd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профессиональным опытом через участие педагогов в </w:t>
      </w:r>
      <w:r w:rsidR="00F10CA7"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конференциях, семинарах, республиканского и областного уровней. В проведении педагогических </w:t>
      </w:r>
      <w:proofErr w:type="gramStart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  активное</w:t>
      </w:r>
      <w:proofErr w:type="gramEnd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принимали учителя методической кафедры  «Эстет».</w:t>
      </w:r>
    </w:p>
    <w:p w14:paraId="2448382A" w14:textId="270FD424" w:rsidR="007F59DF" w:rsidRPr="00F94164" w:rsidRDefault="007F59DF" w:rsidP="00F94164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4164">
        <w:rPr>
          <w:rFonts w:ascii="Times New Roman" w:eastAsia="Calibri" w:hAnsi="Times New Roman" w:cs="Times New Roman"/>
          <w:sz w:val="28"/>
          <w:szCs w:val="28"/>
        </w:rPr>
        <w:t>Учителя  кафедры</w:t>
      </w:r>
      <w:proofErr w:type="gramEnd"/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  планировали и проводили  уроки </w:t>
      </w:r>
      <w:r w:rsidR="007E4CDB" w:rsidRPr="00F941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 соответствии с  учебными программами по предмету, учитывали требования к знаниям, умениям, навыкам учащихся, системно-деятельностным и личностно-ориентированным результатам обучения на каждой ступени. </w:t>
      </w:r>
    </w:p>
    <w:p w14:paraId="019F6D24" w14:textId="77777777" w:rsidR="007F59DF" w:rsidRDefault="007F59DF" w:rsidP="00F94164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кафедра работала по утвержденному плану. </w:t>
      </w:r>
      <w:r w:rsidRPr="00F941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роводились</w:t>
      </w:r>
      <w:proofErr w:type="spellEnd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запланированные заседания. </w:t>
      </w:r>
    </w:p>
    <w:p w14:paraId="7244548E" w14:textId="77777777" w:rsidR="001C05BE" w:rsidRDefault="001C05BE" w:rsidP="001C05BE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6E662A" w14:textId="77777777" w:rsidR="001C05BE" w:rsidRDefault="001C05BE" w:rsidP="001C05BE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50974B" w14:textId="77777777" w:rsidR="001C05BE" w:rsidRDefault="001C05BE" w:rsidP="001C05BE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2165FD" w14:textId="77777777" w:rsidR="001C05BE" w:rsidRDefault="001C05BE" w:rsidP="001C05BE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3D38AB" w14:textId="77777777" w:rsidR="001C05BE" w:rsidRDefault="001C05BE" w:rsidP="001C05BE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51A129" w14:textId="77777777" w:rsidR="001C05BE" w:rsidRDefault="001C05BE" w:rsidP="001C05BE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EC9B37" w14:textId="77777777" w:rsidR="001C05BE" w:rsidRDefault="001C05BE" w:rsidP="001C05BE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0773E5" w14:textId="77777777" w:rsidR="001C05BE" w:rsidRDefault="001C05BE" w:rsidP="001C05BE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6CA1E7" w14:textId="77777777" w:rsidR="001C05BE" w:rsidRDefault="001C05BE" w:rsidP="001C05BE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74D7B8" w14:textId="77777777" w:rsidR="001C05BE" w:rsidRDefault="001C05BE" w:rsidP="001C05BE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13B142" w14:textId="77777777" w:rsidR="0050713C" w:rsidRDefault="0050713C" w:rsidP="001C05BE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6E4549" w14:textId="73F56AEB" w:rsidR="001C05BE" w:rsidRPr="001C05BE" w:rsidRDefault="001C05BE" w:rsidP="001C05BE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0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 педагогической деятельности</w:t>
      </w:r>
    </w:p>
    <w:p w14:paraId="0F25525D" w14:textId="77777777" w:rsidR="001C05BE" w:rsidRDefault="00E3241D" w:rsidP="001C05B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16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</w:t>
      </w:r>
    </w:p>
    <w:tbl>
      <w:tblPr>
        <w:tblStyle w:val="1"/>
        <w:tblpPr w:leftFromText="180" w:rightFromText="180" w:vertAnchor="page" w:horzAnchor="page" w:tblpX="277" w:tblpY="1591"/>
        <w:tblW w:w="11511" w:type="dxa"/>
        <w:tblLayout w:type="fixed"/>
        <w:tblLook w:val="04A0" w:firstRow="1" w:lastRow="0" w:firstColumn="1" w:lastColumn="0" w:noHBand="0" w:noVBand="1"/>
      </w:tblPr>
      <w:tblGrid>
        <w:gridCol w:w="454"/>
        <w:gridCol w:w="1985"/>
        <w:gridCol w:w="2835"/>
        <w:gridCol w:w="1559"/>
        <w:gridCol w:w="2693"/>
        <w:gridCol w:w="1985"/>
      </w:tblGrid>
      <w:tr w:rsidR="0050713C" w:rsidRPr="0050713C" w14:paraId="6620309F" w14:textId="77777777" w:rsidTr="0071194C">
        <w:trPr>
          <w:trHeight w:val="1063"/>
        </w:trPr>
        <w:tc>
          <w:tcPr>
            <w:tcW w:w="454" w:type="dxa"/>
          </w:tcPr>
          <w:p w14:paraId="5FB74B58" w14:textId="77777777" w:rsidR="0050713C" w:rsidRPr="0050713C" w:rsidRDefault="0050713C" w:rsidP="0050713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14:paraId="15D24703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835" w:type="dxa"/>
          </w:tcPr>
          <w:p w14:paraId="3EFB01FA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Конкурсы</w:t>
            </w:r>
          </w:p>
          <w:p w14:paraId="3E879D07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39FDAC6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Сборник</w:t>
            </w:r>
          </w:p>
        </w:tc>
        <w:tc>
          <w:tcPr>
            <w:tcW w:w="2693" w:type="dxa"/>
          </w:tcPr>
          <w:p w14:paraId="5698D7D6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</w:t>
            </w:r>
            <w:proofErr w:type="gramStart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НПК  название</w:t>
            </w:r>
            <w:proofErr w:type="gramEnd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публикации</w:t>
            </w:r>
          </w:p>
        </w:tc>
        <w:tc>
          <w:tcPr>
            <w:tcW w:w="1985" w:type="dxa"/>
          </w:tcPr>
          <w:p w14:paraId="409D1AF6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Курсы</w:t>
            </w:r>
          </w:p>
        </w:tc>
      </w:tr>
      <w:tr w:rsidR="0050713C" w:rsidRPr="0050713C" w14:paraId="35C3563B" w14:textId="77777777" w:rsidTr="0071194C">
        <w:trPr>
          <w:trHeight w:val="4285"/>
        </w:trPr>
        <w:tc>
          <w:tcPr>
            <w:tcW w:w="454" w:type="dxa"/>
          </w:tcPr>
          <w:p w14:paraId="7BF63B1F" w14:textId="77777777" w:rsidR="0050713C" w:rsidRPr="0050713C" w:rsidRDefault="0050713C" w:rsidP="0050713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3046FBAA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Алтынбекова</w:t>
            </w:r>
            <w:proofErr w:type="spellEnd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Зере</w:t>
            </w:r>
            <w:proofErr w:type="spellEnd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Аманкелдиевна</w:t>
            </w:r>
            <w:proofErr w:type="spellEnd"/>
          </w:p>
        </w:tc>
        <w:tc>
          <w:tcPr>
            <w:tcW w:w="2835" w:type="dxa"/>
          </w:tcPr>
          <w:p w14:paraId="2E3175B6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Республиканский конкурс «Абай </w:t>
            </w:r>
            <w:proofErr w:type="spellStart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окулары</w:t>
            </w:r>
            <w:proofErr w:type="spellEnd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»- Почетная грамота</w:t>
            </w:r>
          </w:p>
          <w:p w14:paraId="3A7D8F80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  <w:p w14:paraId="7DF6E6CE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(Республиканский уровень)</w:t>
            </w:r>
          </w:p>
          <w:p w14:paraId="04016DB7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5DAC924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Почетная грамота за подготовку участника </w:t>
            </w:r>
            <w:proofErr w:type="gramStart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международного  многожанрового</w:t>
            </w:r>
            <w:proofErr w:type="gramEnd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конкурса «</w:t>
            </w:r>
            <w:proofErr w:type="spellStart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Шабыт</w:t>
            </w:r>
            <w:proofErr w:type="spellEnd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» г. Астана</w:t>
            </w:r>
          </w:p>
          <w:p w14:paraId="756344BD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(Международный уровень)</w:t>
            </w:r>
          </w:p>
        </w:tc>
        <w:tc>
          <w:tcPr>
            <w:tcW w:w="1559" w:type="dxa"/>
          </w:tcPr>
          <w:p w14:paraId="7C50FE9E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Сборник заданий на развитие функциональной грамотности на уроках музыки</w:t>
            </w:r>
          </w:p>
        </w:tc>
        <w:tc>
          <w:tcPr>
            <w:tcW w:w="2693" w:type="dxa"/>
          </w:tcPr>
          <w:p w14:paraId="4A44EC42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Научно-практическая конференция: «Качество среднего образования: Измерение, Анализ, Управление»</w:t>
            </w:r>
          </w:p>
          <w:p w14:paraId="5128795E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8C4D960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2D403A0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Статья  для</w:t>
            </w:r>
            <w:proofErr w:type="gramEnd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НПК «Развитие  креативного и творческого мышления у школьников»</w:t>
            </w:r>
          </w:p>
          <w:p w14:paraId="2A9C0378" w14:textId="77777777" w:rsidR="0050713C" w:rsidRPr="0050713C" w:rsidRDefault="0050713C" w:rsidP="0050713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E3DCD1D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Курс «Цифровые технологии в организации учебного процесса»</w:t>
            </w:r>
          </w:p>
          <w:p w14:paraId="63F2A60D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ED93CBA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EFB9D04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Курс «Педагогическая </w:t>
            </w:r>
            <w:proofErr w:type="gramStart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поддержка  аттестуемого</w:t>
            </w:r>
            <w:proofErr w:type="gramEnd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педагога»</w:t>
            </w:r>
          </w:p>
        </w:tc>
      </w:tr>
      <w:tr w:rsidR="0050713C" w:rsidRPr="0050713C" w14:paraId="2196364C" w14:textId="77777777" w:rsidTr="0071194C">
        <w:trPr>
          <w:trHeight w:val="4285"/>
        </w:trPr>
        <w:tc>
          <w:tcPr>
            <w:tcW w:w="454" w:type="dxa"/>
          </w:tcPr>
          <w:p w14:paraId="21CFDC9E" w14:textId="77777777" w:rsidR="0050713C" w:rsidRPr="0050713C" w:rsidRDefault="0050713C" w:rsidP="0050713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3E4F624E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Абышова</w:t>
            </w:r>
            <w:proofErr w:type="spellEnd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Нурбиби</w:t>
            </w:r>
            <w:proofErr w:type="spellEnd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Ибрахимовна</w:t>
            </w:r>
            <w:proofErr w:type="spellEnd"/>
          </w:p>
        </w:tc>
        <w:tc>
          <w:tcPr>
            <w:tcW w:w="2835" w:type="dxa"/>
          </w:tcPr>
          <w:p w14:paraId="067B1A10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BA3957B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Сборник заданий на развитие функциональной грамотности по разделу «Культура питания»</w:t>
            </w:r>
          </w:p>
        </w:tc>
        <w:tc>
          <w:tcPr>
            <w:tcW w:w="2693" w:type="dxa"/>
          </w:tcPr>
          <w:p w14:paraId="0DAA55F8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Научно-практическая конференция: «Качество среднего образования: Измерение, Анализ, Управление»</w:t>
            </w:r>
          </w:p>
          <w:p w14:paraId="5AB0CD1B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Статья  для</w:t>
            </w:r>
            <w:proofErr w:type="gramEnd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НПК «Возможности художественного труда в развитии творческой активности детей»</w:t>
            </w:r>
          </w:p>
        </w:tc>
        <w:tc>
          <w:tcPr>
            <w:tcW w:w="1985" w:type="dxa"/>
          </w:tcPr>
          <w:p w14:paraId="4BB95F9F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Курс «Педагогическая </w:t>
            </w:r>
            <w:proofErr w:type="gramStart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поддержка  аттестуемого</w:t>
            </w:r>
            <w:proofErr w:type="gramEnd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педагога»</w:t>
            </w:r>
          </w:p>
        </w:tc>
      </w:tr>
      <w:tr w:rsidR="0050713C" w:rsidRPr="0050713C" w14:paraId="5C83221D" w14:textId="77777777" w:rsidTr="0071194C">
        <w:trPr>
          <w:trHeight w:val="4285"/>
        </w:trPr>
        <w:tc>
          <w:tcPr>
            <w:tcW w:w="454" w:type="dxa"/>
          </w:tcPr>
          <w:p w14:paraId="1AADCBCA" w14:textId="77777777" w:rsidR="0050713C" w:rsidRPr="0050713C" w:rsidRDefault="0050713C" w:rsidP="0050713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85" w:type="dxa"/>
          </w:tcPr>
          <w:p w14:paraId="186FD77B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Косенкова Елена Викторовна</w:t>
            </w:r>
          </w:p>
        </w:tc>
        <w:tc>
          <w:tcPr>
            <w:tcW w:w="2835" w:type="dxa"/>
          </w:tcPr>
          <w:p w14:paraId="15AA4E05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Диплом 2 степени за победу в олимпиаде по физической культуре</w:t>
            </w:r>
          </w:p>
          <w:p w14:paraId="417FE278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(Республиканский уровень)</w:t>
            </w:r>
          </w:p>
        </w:tc>
        <w:tc>
          <w:tcPr>
            <w:tcW w:w="1559" w:type="dxa"/>
          </w:tcPr>
          <w:p w14:paraId="621FE876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Сборник «Упражнения на формирование правильной осанки и укрепления мышечного корсета позвоночника для применения в комплексах общеразвивающих упражнений на </w:t>
            </w:r>
            <w:proofErr w:type="gramStart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уроках  физической</w:t>
            </w:r>
            <w:proofErr w:type="gramEnd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культуры»</w:t>
            </w:r>
          </w:p>
        </w:tc>
        <w:tc>
          <w:tcPr>
            <w:tcW w:w="2693" w:type="dxa"/>
          </w:tcPr>
          <w:p w14:paraId="7D25F305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Научно-практическая конференция: «Качество среднего образования: Измерение, Анализ, Управление»</w:t>
            </w:r>
          </w:p>
          <w:p w14:paraId="33E90632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Статья для НПК «Взгляд на ЗОЖ в период пандемии и ЧС»</w:t>
            </w:r>
          </w:p>
          <w:p w14:paraId="0D9F7DEA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AAE3401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80DD478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Форум учителей ФК -2023 г.</w:t>
            </w:r>
          </w:p>
          <w:p w14:paraId="559CCBB8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B4040A9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Курс «Цифровые технологии в организации учебного процесса»</w:t>
            </w:r>
          </w:p>
          <w:p w14:paraId="6AFD8608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B0BDDD0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149469C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326A48A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курсы повышения </w:t>
            </w:r>
            <w:proofErr w:type="gramStart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квалификации  «</w:t>
            </w:r>
            <w:proofErr w:type="gramEnd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профессиональных компетенций и навыков учителя физической культуры»</w:t>
            </w:r>
          </w:p>
        </w:tc>
      </w:tr>
      <w:tr w:rsidR="0050713C" w:rsidRPr="0050713C" w14:paraId="6A6C0F71" w14:textId="77777777" w:rsidTr="00214416">
        <w:trPr>
          <w:trHeight w:val="3487"/>
        </w:trPr>
        <w:tc>
          <w:tcPr>
            <w:tcW w:w="454" w:type="dxa"/>
          </w:tcPr>
          <w:p w14:paraId="2DC0A687" w14:textId="77777777" w:rsidR="0050713C" w:rsidRPr="0050713C" w:rsidRDefault="0050713C" w:rsidP="0050713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14:paraId="52C14369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Магер</w:t>
            </w:r>
            <w:proofErr w:type="spellEnd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Станислав Владимирович</w:t>
            </w:r>
          </w:p>
        </w:tc>
        <w:tc>
          <w:tcPr>
            <w:tcW w:w="2835" w:type="dxa"/>
          </w:tcPr>
          <w:p w14:paraId="5B440017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AC4503D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84724DA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Форум учителей ФК -2023 г.</w:t>
            </w:r>
          </w:p>
          <w:p w14:paraId="1C5DA03B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ED8B387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Курсы повышения </w:t>
            </w:r>
            <w:proofErr w:type="gramStart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квалификации  «</w:t>
            </w:r>
            <w:proofErr w:type="gramEnd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профессиональных компетенций и навыков учителя физической культуры»</w:t>
            </w:r>
          </w:p>
        </w:tc>
      </w:tr>
      <w:tr w:rsidR="0050713C" w:rsidRPr="0050713C" w14:paraId="6ED7B41D" w14:textId="77777777" w:rsidTr="0071194C">
        <w:trPr>
          <w:trHeight w:val="4285"/>
        </w:trPr>
        <w:tc>
          <w:tcPr>
            <w:tcW w:w="454" w:type="dxa"/>
          </w:tcPr>
          <w:p w14:paraId="4E99543E" w14:textId="77777777" w:rsidR="0050713C" w:rsidRPr="0050713C" w:rsidRDefault="0050713C" w:rsidP="0050713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14:paraId="6B41A177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Левкович Михаил Анатольевич</w:t>
            </w:r>
          </w:p>
        </w:tc>
        <w:tc>
          <w:tcPr>
            <w:tcW w:w="2835" w:type="dxa"/>
          </w:tcPr>
          <w:p w14:paraId="4FDC555B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2C3591A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B3E1A81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88B9B76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Курсы повышения </w:t>
            </w:r>
            <w:proofErr w:type="gramStart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квалификации  «</w:t>
            </w:r>
            <w:proofErr w:type="gramEnd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профессиональных компетенций и навыков учителя физической культуры»</w:t>
            </w:r>
          </w:p>
        </w:tc>
      </w:tr>
      <w:tr w:rsidR="0050713C" w:rsidRPr="0050713C" w14:paraId="716D8371" w14:textId="77777777" w:rsidTr="00214416">
        <w:trPr>
          <w:trHeight w:val="2690"/>
        </w:trPr>
        <w:tc>
          <w:tcPr>
            <w:tcW w:w="454" w:type="dxa"/>
          </w:tcPr>
          <w:p w14:paraId="6425A9DB" w14:textId="77777777" w:rsidR="0050713C" w:rsidRPr="0050713C" w:rsidRDefault="0050713C" w:rsidP="0050713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985" w:type="dxa"/>
          </w:tcPr>
          <w:p w14:paraId="13F21100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Левкович Анатолий </w:t>
            </w:r>
            <w:proofErr w:type="spellStart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Мичеславович</w:t>
            </w:r>
            <w:proofErr w:type="spellEnd"/>
          </w:p>
        </w:tc>
        <w:tc>
          <w:tcPr>
            <w:tcW w:w="2835" w:type="dxa"/>
          </w:tcPr>
          <w:p w14:paraId="4882E9B1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Благодарственное письмо. Республиканская олимпиада по самопознанию 3 </w:t>
            </w:r>
            <w:proofErr w:type="gramStart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место.-</w:t>
            </w:r>
            <w:proofErr w:type="gramEnd"/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Нур – Султан- 2022 г.   </w:t>
            </w:r>
          </w:p>
          <w:p w14:paraId="614C0A15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13C">
              <w:rPr>
                <w:rFonts w:ascii="Times New Roman" w:eastAsia="Calibri" w:hAnsi="Times New Roman" w:cs="Times New Roman"/>
                <w:sz w:val="26"/>
                <w:szCs w:val="26"/>
              </w:rPr>
              <w:t>(Республиканский уровень)</w:t>
            </w:r>
          </w:p>
        </w:tc>
        <w:tc>
          <w:tcPr>
            <w:tcW w:w="1559" w:type="dxa"/>
          </w:tcPr>
          <w:p w14:paraId="3D2BBF37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25376EC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70622AF" w14:textId="77777777" w:rsidR="0050713C" w:rsidRPr="0050713C" w:rsidRDefault="0050713C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4416" w:rsidRPr="0050713C" w14:paraId="58C07887" w14:textId="77777777" w:rsidTr="00214416">
        <w:trPr>
          <w:trHeight w:val="972"/>
        </w:trPr>
        <w:tc>
          <w:tcPr>
            <w:tcW w:w="454" w:type="dxa"/>
          </w:tcPr>
          <w:p w14:paraId="06371BA9" w14:textId="6ADCB905" w:rsidR="00214416" w:rsidRPr="0050713C" w:rsidRDefault="00214416" w:rsidP="0050713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14:paraId="0B2CD01B" w14:textId="0E0FB844" w:rsidR="00214416" w:rsidRPr="0050713C" w:rsidRDefault="00214416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Рахишев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Азамат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Талгатович</w:t>
            </w:r>
            <w:proofErr w:type="spellEnd"/>
          </w:p>
        </w:tc>
        <w:tc>
          <w:tcPr>
            <w:tcW w:w="2835" w:type="dxa"/>
          </w:tcPr>
          <w:p w14:paraId="513847A4" w14:textId="77777777" w:rsidR="00214416" w:rsidRPr="0050713C" w:rsidRDefault="00214416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7214261" w14:textId="77777777" w:rsidR="00214416" w:rsidRPr="0050713C" w:rsidRDefault="00214416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1FC8158" w14:textId="77777777" w:rsidR="00214416" w:rsidRPr="0050713C" w:rsidRDefault="00214416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EFADB6B" w14:textId="77777777" w:rsidR="00214416" w:rsidRPr="0050713C" w:rsidRDefault="00214416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14416" w:rsidRPr="0050713C" w14:paraId="2D886D08" w14:textId="77777777" w:rsidTr="00214416">
        <w:trPr>
          <w:trHeight w:val="972"/>
        </w:trPr>
        <w:tc>
          <w:tcPr>
            <w:tcW w:w="454" w:type="dxa"/>
          </w:tcPr>
          <w:p w14:paraId="6250C128" w14:textId="65CB93E9" w:rsidR="00214416" w:rsidRDefault="00214416" w:rsidP="0050713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14:paraId="4F0EFDE9" w14:textId="4E59A186" w:rsidR="00214416" w:rsidRDefault="00214416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Ким Борис Александрович</w:t>
            </w:r>
          </w:p>
        </w:tc>
        <w:tc>
          <w:tcPr>
            <w:tcW w:w="2835" w:type="dxa"/>
          </w:tcPr>
          <w:p w14:paraId="0D2FC072" w14:textId="77777777" w:rsidR="00214416" w:rsidRPr="0050713C" w:rsidRDefault="00214416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BF67EFF" w14:textId="77777777" w:rsidR="00214416" w:rsidRPr="0050713C" w:rsidRDefault="00214416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A72F592" w14:textId="77777777" w:rsidR="00214416" w:rsidRPr="0050713C" w:rsidRDefault="00214416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743C278" w14:textId="77777777" w:rsidR="00214416" w:rsidRPr="0050713C" w:rsidRDefault="00214416" w:rsidP="005071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0AC32EA2" w14:textId="77777777" w:rsidR="001C05BE" w:rsidRDefault="001C05BE" w:rsidP="00F9416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17C1960E" w14:textId="41F90F0D" w:rsidR="007F59DF" w:rsidRPr="00F94164" w:rsidRDefault="007F59DF" w:rsidP="00F9416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Заседания МК проводились   </w:t>
      </w:r>
      <w:r w:rsidR="00E3241D" w:rsidRPr="00F94164">
        <w:rPr>
          <w:rFonts w:ascii="Times New Roman" w:eastAsia="Calibri" w:hAnsi="Times New Roman" w:cs="Times New Roman"/>
          <w:sz w:val="28"/>
          <w:szCs w:val="28"/>
        </w:rPr>
        <w:t xml:space="preserve">согласно плану </w:t>
      </w:r>
      <w:proofErr w:type="gramStart"/>
      <w:r w:rsidR="00E3241D" w:rsidRPr="00F94164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F94164">
        <w:rPr>
          <w:rFonts w:ascii="Times New Roman" w:eastAsia="Calibri" w:hAnsi="Times New Roman" w:cs="Times New Roman"/>
          <w:sz w:val="28"/>
          <w:szCs w:val="28"/>
        </w:rPr>
        <w:t>,  на</w:t>
      </w:r>
      <w:proofErr w:type="gramEnd"/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 которых учителя  знакомились с организацией работы , изучали нормативные документы, разрабатывали и согласовывали рабочие программы по факультативам.  </w:t>
      </w:r>
      <w:r w:rsidR="007E4CDB" w:rsidRPr="00F94164">
        <w:rPr>
          <w:rFonts w:ascii="Times New Roman" w:eastAsia="Calibri" w:hAnsi="Times New Roman" w:cs="Times New Roman"/>
          <w:sz w:val="28"/>
          <w:szCs w:val="28"/>
        </w:rPr>
        <w:t>В</w:t>
      </w:r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опросы, рассмотренные на </w:t>
      </w:r>
      <w:r w:rsidR="007E4CDB" w:rsidRPr="00F94164">
        <w:rPr>
          <w:rFonts w:ascii="Times New Roman" w:eastAsia="Calibri" w:hAnsi="Times New Roman" w:cs="Times New Roman"/>
          <w:sz w:val="28"/>
          <w:szCs w:val="28"/>
        </w:rPr>
        <w:t xml:space="preserve">заседаниях </w:t>
      </w:r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МК, были спланированы заранее и отвечали задачам работы учителей: повышению качества, профессиональному росту педагогов, вопросам модернизации образования. На заседаниях были составлены план работы и подведены итоги работы за </w:t>
      </w:r>
      <w:r w:rsidRPr="00F94164">
        <w:rPr>
          <w:rFonts w:ascii="Times New Roman" w:eastAsia="Calibri" w:hAnsi="Times New Roman" w:cs="Times New Roman"/>
          <w:sz w:val="28"/>
          <w:szCs w:val="28"/>
          <w:lang w:val="kk-KZ"/>
        </w:rPr>
        <w:t>полу</w:t>
      </w:r>
      <w:r w:rsidRPr="00F94164">
        <w:rPr>
          <w:rFonts w:ascii="Times New Roman" w:eastAsia="Calibri" w:hAnsi="Times New Roman" w:cs="Times New Roman"/>
          <w:sz w:val="28"/>
          <w:szCs w:val="28"/>
        </w:rPr>
        <w:t>год</w:t>
      </w:r>
      <w:r w:rsidRPr="00F94164">
        <w:rPr>
          <w:rFonts w:ascii="Times New Roman" w:eastAsia="Calibri" w:hAnsi="Times New Roman" w:cs="Times New Roman"/>
          <w:sz w:val="28"/>
          <w:szCs w:val="28"/>
          <w:lang w:val="kk-KZ"/>
        </w:rPr>
        <w:t>ие</w:t>
      </w:r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темой методического объединения строилась вся </w:t>
      </w:r>
      <w:proofErr w:type="gramStart"/>
      <w:r w:rsidRPr="00F94164">
        <w:rPr>
          <w:rFonts w:ascii="Times New Roman" w:eastAsia="Calibri" w:hAnsi="Times New Roman" w:cs="Times New Roman"/>
          <w:sz w:val="28"/>
          <w:szCs w:val="28"/>
        </w:rPr>
        <w:t>деятельность  МК</w:t>
      </w:r>
      <w:proofErr w:type="gramEnd"/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 учителей-предметников. В результате своей педагогической деятельности учителя достигли высоких результатов </w:t>
      </w:r>
      <w:proofErr w:type="gramStart"/>
      <w:r w:rsidRPr="00F94164">
        <w:rPr>
          <w:rFonts w:ascii="Times New Roman" w:eastAsia="Calibri" w:hAnsi="Times New Roman" w:cs="Times New Roman"/>
          <w:sz w:val="28"/>
          <w:szCs w:val="28"/>
        </w:rPr>
        <w:t>в  конкурсах</w:t>
      </w:r>
      <w:proofErr w:type="gramEnd"/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 и соревнованиях городского, областного, республиканского уровней.</w:t>
      </w:r>
    </w:p>
    <w:p w14:paraId="78A661A3" w14:textId="77777777" w:rsidR="007F59DF" w:rsidRPr="00F94164" w:rsidRDefault="007F59DF" w:rsidP="00F9416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164">
        <w:rPr>
          <w:rFonts w:ascii="Times New Roman" w:eastAsia="Calibri" w:hAnsi="Times New Roman" w:cs="Times New Roman"/>
          <w:sz w:val="28"/>
          <w:szCs w:val="28"/>
        </w:rPr>
        <w:t>Результатом педагогической деятельности учителей МК «</w:t>
      </w:r>
      <w:proofErr w:type="gramStart"/>
      <w:r w:rsidRPr="00F94164">
        <w:rPr>
          <w:rFonts w:ascii="Times New Roman" w:eastAsia="Calibri" w:hAnsi="Times New Roman" w:cs="Times New Roman"/>
          <w:sz w:val="28"/>
          <w:szCs w:val="28"/>
        </w:rPr>
        <w:t>Эстет»  являются</w:t>
      </w:r>
      <w:proofErr w:type="gramEnd"/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 высокие результаты учащихся школы-лицея  в  конкурсах и соревнованиях городского уровня .</w:t>
      </w:r>
    </w:p>
    <w:p w14:paraId="21FCA027" w14:textId="77777777" w:rsidR="007F59DF" w:rsidRPr="00F94164" w:rsidRDefault="007F59DF" w:rsidP="00F9416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Наряду с определенными достижениями в работе кафедры выявлены и проблемы, а именно: </w:t>
      </w:r>
    </w:p>
    <w:p w14:paraId="48336E9B" w14:textId="77777777" w:rsidR="007F59DF" w:rsidRPr="00F94164" w:rsidRDefault="007F59DF" w:rsidP="00F94164">
      <w:pPr>
        <w:pStyle w:val="a3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164">
        <w:rPr>
          <w:rFonts w:ascii="Times New Roman" w:eastAsia="Calibri" w:hAnsi="Times New Roman" w:cs="Times New Roman"/>
          <w:sz w:val="28"/>
          <w:szCs w:val="28"/>
        </w:rPr>
        <w:t>Недостаточный уровень организации научной деятельности педагогов, малое количество публикаций.</w:t>
      </w:r>
    </w:p>
    <w:p w14:paraId="4EDDAD7E" w14:textId="3EDE3C53" w:rsidR="00A43D49" w:rsidRPr="00F94164" w:rsidRDefault="00A43D49" w:rsidP="00F9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работы М</w:t>
      </w:r>
      <w:r w:rsidR="00E45C6A"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использовались следующие организационные формы:</w:t>
      </w:r>
    </w:p>
    <w:p w14:paraId="5D2A479F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73179" w14:textId="5B36B77E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Самообразование </w:t>
      </w:r>
    </w:p>
    <w:p w14:paraId="16419D91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Творческие отчеты  </w:t>
      </w:r>
    </w:p>
    <w:p w14:paraId="6E467666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 Открытые </w:t>
      </w:r>
      <w:proofErr w:type="gramStart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 и</w:t>
      </w:r>
      <w:proofErr w:type="gramEnd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воркшопы </w:t>
      </w:r>
    </w:p>
    <w:p w14:paraId="20392623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*   Недели функциональной грамотности</w:t>
      </w:r>
    </w:p>
    <w:p w14:paraId="4B78C297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*   Обучающие семинары</w:t>
      </w:r>
    </w:p>
    <w:p w14:paraId="72CDE555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 </w:t>
      </w:r>
      <w:proofErr w:type="spellStart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</w:t>
      </w:r>
      <w:proofErr w:type="spellEnd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аналитическая деятельность</w:t>
      </w:r>
    </w:p>
    <w:p w14:paraId="5FE3DCD9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*   Вебинары</w:t>
      </w:r>
    </w:p>
    <w:p w14:paraId="439C4B1F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*   Коучинг</w:t>
      </w:r>
    </w:p>
    <w:p w14:paraId="5DFAB961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  </w:t>
      </w:r>
      <w:proofErr w:type="spellStart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Менторинг</w:t>
      </w:r>
      <w:proofErr w:type="spellEnd"/>
    </w:p>
    <w:p w14:paraId="76A6A543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*   Тренинги</w:t>
      </w:r>
    </w:p>
    <w:p w14:paraId="721EF22C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*   Исследования в образовании</w:t>
      </w:r>
    </w:p>
    <w:p w14:paraId="283D857C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*   Конкурсы</w:t>
      </w:r>
    </w:p>
    <w:p w14:paraId="46B461E3" w14:textId="77777777" w:rsidR="00140930" w:rsidRPr="00F94164" w:rsidRDefault="00140930" w:rsidP="00F94164">
      <w:pPr>
        <w:tabs>
          <w:tab w:val="left" w:pos="988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D00DA" w14:textId="77777777" w:rsidR="0022214F" w:rsidRPr="00F94164" w:rsidRDefault="0022214F" w:rsidP="00F94164">
      <w:pPr>
        <w:tabs>
          <w:tab w:val="left" w:pos="988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 основа укрепления здоровья учащихся. Поэтому реализация Республиканской программы "Здоровый образ жизни" является одной из главных задач.</w:t>
      </w:r>
    </w:p>
    <w:p w14:paraId="20AF53CC" w14:textId="16C3AD84" w:rsidR="0022214F" w:rsidRPr="00F94164" w:rsidRDefault="0022214F" w:rsidP="00F94164">
      <w:pPr>
        <w:tabs>
          <w:tab w:val="left" w:pos="988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областного проекта «</w:t>
      </w:r>
      <w:proofErr w:type="spellStart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Зейін</w:t>
      </w:r>
      <w:proofErr w:type="spellEnd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21 по 26 февраля, прошла неделя физической культуры "Здоровым будешь, всё добудешь!». Ежедневно согласно утвержденного плана работы проводились спортивные мероприятия. Учителями ФК </w:t>
      </w:r>
      <w:proofErr w:type="gramStart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  положения</w:t>
      </w:r>
      <w:proofErr w:type="gramEnd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мероприятий. Подведены итоги недели. Выданы почетные грамоты и благодарственные письма за активное участие. Классные руководители начального </w:t>
      </w:r>
      <w:proofErr w:type="gramStart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</w:t>
      </w:r>
      <w:proofErr w:type="gramEnd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учащиеся школы активно принимали участие во всех </w:t>
      </w:r>
      <w:proofErr w:type="spellStart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челленджах</w:t>
      </w:r>
      <w:proofErr w:type="spellEnd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конкурсах и выставках.  Охват во всех мероприятиях составил почти 100% учеников школы. Все материалы недели размещены в социальных сетях.</w:t>
      </w:r>
    </w:p>
    <w:p w14:paraId="7027A435" w14:textId="77777777" w:rsidR="0022214F" w:rsidRPr="00F94164" w:rsidRDefault="0022214F" w:rsidP="00F94164">
      <w:pPr>
        <w:tabs>
          <w:tab w:val="left" w:pos="988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E12E1" w14:textId="77777777" w:rsidR="00F10CA7" w:rsidRPr="00F94164" w:rsidRDefault="00F10CA7" w:rsidP="00F94164">
      <w:pPr>
        <w:tabs>
          <w:tab w:val="left" w:pos="988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E4DCF" w14:textId="56A15439" w:rsidR="00EB130D" w:rsidRPr="00F94164" w:rsidRDefault="005B543D" w:rsidP="00F94164">
      <w:pPr>
        <w:spacing w:after="200" w:line="240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F94164">
        <w:rPr>
          <w:noProof/>
          <w:sz w:val="28"/>
          <w:szCs w:val="28"/>
        </w:rPr>
        <w:drawing>
          <wp:inline distT="0" distB="0" distL="0" distR="0" wp14:anchorId="19B30241" wp14:editId="0A7C05CC">
            <wp:extent cx="5940425" cy="29705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BCADA" w14:textId="77777777" w:rsidR="009D2B75" w:rsidRPr="00F94164" w:rsidRDefault="009D2B75" w:rsidP="00F94164">
      <w:pPr>
        <w:pStyle w:val="a3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0FBA83CB" w14:textId="77777777" w:rsidR="00466B85" w:rsidRPr="00F94164" w:rsidRDefault="00466B85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Микроклимат в методическом объединении:</w:t>
      </w:r>
    </w:p>
    <w:p w14:paraId="015EB8A0" w14:textId="1E4F742F" w:rsidR="00466B85" w:rsidRPr="00F94164" w:rsidRDefault="00466B85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B543D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доброжелательностью коллег друг к другу.</w:t>
      </w:r>
    </w:p>
    <w:p w14:paraId="29DD763E" w14:textId="77777777" w:rsidR="00466B85" w:rsidRPr="00F94164" w:rsidRDefault="00466B85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открытых мероприятий оказывается действенная и м</w:t>
      </w:r>
      <w:r w:rsidR="00DE6717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оральная поддержка. Учителями МК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активно подчеркиваются достоинства и достижения друг друга. Выявленные недостатки (на открытых уроках, мероприятиях) обсуждаются в мягкой форме и носит рекомендательный характер.</w:t>
      </w:r>
    </w:p>
    <w:p w14:paraId="300DF122" w14:textId="77777777" w:rsidR="00466B85" w:rsidRPr="00F94164" w:rsidRDefault="00466B85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Приветствуется обучение друг друга и обмен опытом.</w:t>
      </w:r>
    </w:p>
    <w:p w14:paraId="21E864B5" w14:textId="77777777" w:rsidR="00466B85" w:rsidRPr="00F94164" w:rsidRDefault="00DE6717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недостаткам МК</w:t>
      </w:r>
      <w:r w:rsidR="00466B8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отнести пассивность некоторых учителей в подготовке и участии мероприятий разного уровня.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14:paraId="6C94A560" w14:textId="77777777" w:rsidR="005B543D" w:rsidRPr="00F94164" w:rsidRDefault="005B543D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6B6C2A30" w14:textId="52F7195B" w:rsidR="00466B85" w:rsidRPr="00F94164" w:rsidRDefault="00466B85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Проблемы на следующий год:</w:t>
      </w:r>
    </w:p>
    <w:p w14:paraId="2F9B5F00" w14:textId="288D9299" w:rsidR="00466B85" w:rsidRPr="00F94164" w:rsidRDefault="00466B85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</w:t>
      </w:r>
      <w:r w:rsidR="0084726C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агаю тему для работы МК на 202</w:t>
      </w:r>
      <w:r w:rsidR="0036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726C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="0084726C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6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26C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84726C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ебный</w:t>
      </w:r>
      <w:proofErr w:type="gramEnd"/>
      <w:r w:rsidR="0084726C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14:paraId="76983FEA" w14:textId="77777777" w:rsidR="002625FA" w:rsidRPr="00F94164" w:rsidRDefault="002625FA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компетенции педагогов в области создания условий для формирования и развития ключевых и предметных компетентностей школьников средствами современного урока и внеурочной деятельности.</w:t>
      </w:r>
    </w:p>
    <w:p w14:paraId="49D8E7B2" w14:textId="6B3F88D1" w:rsidR="00466B85" w:rsidRPr="00F94164" w:rsidRDefault="002625FA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МК на 202</w:t>
      </w:r>
      <w:r w:rsidR="0036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– 202</w:t>
      </w:r>
      <w:r w:rsidR="0036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="00466B85"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="00466B85"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уч.год</w:t>
      </w:r>
      <w:proofErr w:type="spellEnd"/>
      <w:proofErr w:type="gramEnd"/>
      <w:r w:rsidR="00466B85" w:rsidRPr="00F941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14:paraId="213D82E3" w14:textId="77777777" w:rsidR="00623025" w:rsidRPr="00F94164" w:rsidRDefault="00623025" w:rsidP="00F94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41A12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поддержки в освоении и внедрении государственных </w:t>
      </w:r>
      <w:proofErr w:type="spellStart"/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</w:t>
      </w:r>
      <w:proofErr w:type="spellEnd"/>
      <w:r w:rsidR="00741A12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разова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стандартов общего среднего образования.</w:t>
      </w:r>
    </w:p>
    <w:p w14:paraId="4FD31588" w14:textId="77777777" w:rsidR="00623025" w:rsidRPr="00F94164" w:rsidRDefault="00623025" w:rsidP="00F94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41A12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организации и осуществления непрерывной профессиональной подготовки педагогических кадров на основе реализации диагностической модели учителя новой формации.</w:t>
      </w:r>
    </w:p>
    <w:p w14:paraId="6FEDDECA" w14:textId="77777777" w:rsidR="00623025" w:rsidRPr="00F94164" w:rsidRDefault="00623025" w:rsidP="00F94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41A12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информационных, учебно-методических, образовательных потребностей педагогических работников образовательных учреждений.</w:t>
      </w:r>
    </w:p>
    <w:p w14:paraId="1388EA2A" w14:textId="77777777" w:rsidR="00623025" w:rsidRPr="00F94164" w:rsidRDefault="00623025" w:rsidP="00F94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41A12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развитии творческого потенциала педагогических работников образовательных учреждений.</w:t>
      </w:r>
    </w:p>
    <w:p w14:paraId="068C0DA0" w14:textId="77777777" w:rsidR="00623025" w:rsidRPr="00F94164" w:rsidRDefault="00623025" w:rsidP="00F94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41A12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Научное и методическое сопровождение инновационного опыта в массовой образовательной практике: анализ, обобщение и распространение передового педагогического опыта.</w:t>
      </w:r>
    </w:p>
    <w:p w14:paraId="45F367BA" w14:textId="7C4BBCA7" w:rsidR="00466B85" w:rsidRPr="00F94164" w:rsidRDefault="00741A12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</w:t>
      </w:r>
      <w:proofErr w:type="spellStart"/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</w:t>
      </w:r>
      <w:proofErr w:type="spellEnd"/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B8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стандартов</w:t>
      </w:r>
      <w:proofErr w:type="gramEnd"/>
      <w:r w:rsidR="00466B8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02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предметам – </w:t>
      </w:r>
      <w:r w:rsidR="0062302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художественный труд</w:t>
      </w:r>
      <w:r w:rsidR="0062302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физическая культура,</w:t>
      </w:r>
      <w:r w:rsidR="00466B8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НВ</w:t>
      </w:r>
      <w:r w:rsidR="002625FA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66B8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П, музыка.</w:t>
      </w:r>
    </w:p>
    <w:p w14:paraId="25DF11AE" w14:textId="77777777" w:rsidR="00466B85" w:rsidRPr="00F94164" w:rsidRDefault="00741A12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7. </w:t>
      </w:r>
      <w:r w:rsidR="00466B8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повышению профессионального роста учителей через аттестацию и курсовую подготовку.</w:t>
      </w:r>
    </w:p>
    <w:p w14:paraId="79B60225" w14:textId="77777777" w:rsidR="00466B85" w:rsidRPr="00F94164" w:rsidRDefault="00741A12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8. 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</w:t>
      </w:r>
      <w:r w:rsidR="00466B8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 к участию в различных конкурсах, смотрах, конференциях.</w:t>
      </w:r>
    </w:p>
    <w:p w14:paraId="567D3FA6" w14:textId="77777777" w:rsidR="00466B85" w:rsidRPr="00F94164" w:rsidRDefault="00741A12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9. </w:t>
      </w:r>
      <w:r w:rsidR="00466B8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достижения высоких результатов в олимпиадах и к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онкурсах, усилить работу с одарён</w:t>
      </w:r>
      <w:r w:rsidR="00466B8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детьми.</w:t>
      </w:r>
    </w:p>
    <w:p w14:paraId="1DFFA709" w14:textId="77777777" w:rsidR="00466B85" w:rsidRPr="00F94164" w:rsidRDefault="00741A12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466B8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внимание обратить на исследовательские и проектные работы.</w:t>
      </w:r>
    </w:p>
    <w:p w14:paraId="73B7D50A" w14:textId="77777777" w:rsidR="0044172C" w:rsidRPr="00F94164" w:rsidRDefault="0044172C" w:rsidP="00F9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74D97D" w14:textId="77777777" w:rsidR="007F59DF" w:rsidRPr="00F94164" w:rsidRDefault="002F1CA8" w:rsidP="00F9416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94164">
        <w:rPr>
          <w:rFonts w:ascii="Times New Roman" w:hAnsi="Times New Roman" w:cs="Times New Roman"/>
          <w:sz w:val="28"/>
          <w:szCs w:val="28"/>
          <w:lang w:val="kk-KZ"/>
        </w:rPr>
        <w:t>Учитывая план работы МК на учебный год, все пункты плана были реализованы.</w:t>
      </w:r>
      <w:r w:rsidRPr="00F9416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. </w:t>
      </w:r>
    </w:p>
    <w:p w14:paraId="13C8902A" w14:textId="77777777" w:rsidR="007F59DF" w:rsidRPr="00F94164" w:rsidRDefault="007F59DF" w:rsidP="00F94164">
      <w:pPr>
        <w:pStyle w:val="a3"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727F77D" w14:textId="77777777" w:rsidR="0022214F" w:rsidRPr="00F94164" w:rsidRDefault="0022214F" w:rsidP="00F9416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7E7192" w14:textId="77777777" w:rsidR="0022214F" w:rsidRPr="00F94164" w:rsidRDefault="0022214F" w:rsidP="00F9416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82B772" w14:textId="69F2E9FF" w:rsidR="00F94164" w:rsidRPr="00F94164" w:rsidRDefault="007F59DF" w:rsidP="00F9416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</w:t>
      </w:r>
      <w:r w:rsidR="00F9416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94164">
        <w:rPr>
          <w:rFonts w:ascii="Times New Roman" w:eastAsia="Calibri" w:hAnsi="Times New Roman" w:cs="Times New Roman"/>
          <w:b/>
          <w:sz w:val="28"/>
          <w:szCs w:val="28"/>
        </w:rPr>
        <w:t>МК</w:t>
      </w:r>
      <w:r w:rsidR="00F941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94164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Эстет»   </w:t>
      </w:r>
      <w:proofErr w:type="gramEnd"/>
      <w:r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</w:t>
      </w:r>
      <w:proofErr w:type="spellStart"/>
      <w:r w:rsidR="00F94164" w:rsidRPr="00F94164">
        <w:rPr>
          <w:rFonts w:ascii="Times New Roman" w:eastAsia="Calibri" w:hAnsi="Times New Roman" w:cs="Times New Roman"/>
          <w:b/>
          <w:sz w:val="28"/>
          <w:szCs w:val="28"/>
        </w:rPr>
        <w:t>Алтынбекова</w:t>
      </w:r>
      <w:proofErr w:type="spellEnd"/>
      <w:r w:rsidR="00F94164"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 З.А.</w:t>
      </w:r>
    </w:p>
    <w:p w14:paraId="104F6990" w14:textId="3AC44B3C" w:rsidR="007F59DF" w:rsidRPr="00F94164" w:rsidRDefault="007F59DF" w:rsidP="00F9416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726C"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</w:p>
    <w:sectPr w:rsidR="007F59DF" w:rsidRPr="00F94164" w:rsidSect="0050713C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EDC06" w14:textId="77777777" w:rsidR="00BE4E88" w:rsidRDefault="00BE4E88" w:rsidP="00C44BAA">
      <w:pPr>
        <w:spacing w:after="0" w:line="240" w:lineRule="auto"/>
      </w:pPr>
      <w:r>
        <w:separator/>
      </w:r>
    </w:p>
  </w:endnote>
  <w:endnote w:type="continuationSeparator" w:id="0">
    <w:p w14:paraId="00786DB6" w14:textId="77777777" w:rsidR="00BE4E88" w:rsidRDefault="00BE4E88" w:rsidP="00C4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CB258" w14:textId="77777777" w:rsidR="00BE4E88" w:rsidRDefault="00BE4E88" w:rsidP="00C44BAA">
      <w:pPr>
        <w:spacing w:after="0" w:line="240" w:lineRule="auto"/>
      </w:pPr>
      <w:r>
        <w:separator/>
      </w:r>
    </w:p>
  </w:footnote>
  <w:footnote w:type="continuationSeparator" w:id="0">
    <w:p w14:paraId="1D85F7ED" w14:textId="77777777" w:rsidR="00BE4E88" w:rsidRDefault="00BE4E88" w:rsidP="00C4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7FBA"/>
    <w:multiLevelType w:val="hybridMultilevel"/>
    <w:tmpl w:val="ADA4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21E"/>
    <w:multiLevelType w:val="hybridMultilevel"/>
    <w:tmpl w:val="9414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A69CE"/>
    <w:multiLevelType w:val="hybridMultilevel"/>
    <w:tmpl w:val="72A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1BB"/>
    <w:multiLevelType w:val="hybridMultilevel"/>
    <w:tmpl w:val="22F2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2B5A"/>
    <w:multiLevelType w:val="multilevel"/>
    <w:tmpl w:val="A6A0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854EB"/>
    <w:multiLevelType w:val="multilevel"/>
    <w:tmpl w:val="EEC4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01B48"/>
    <w:multiLevelType w:val="hybridMultilevel"/>
    <w:tmpl w:val="2FB4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D28"/>
    <w:multiLevelType w:val="hybridMultilevel"/>
    <w:tmpl w:val="D37A849C"/>
    <w:lvl w:ilvl="0" w:tplc="C3CC1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66A1A"/>
    <w:multiLevelType w:val="multilevel"/>
    <w:tmpl w:val="7474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E3A1D"/>
    <w:multiLevelType w:val="hybridMultilevel"/>
    <w:tmpl w:val="3B1AD4C8"/>
    <w:lvl w:ilvl="0" w:tplc="DEC25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6B14"/>
    <w:multiLevelType w:val="hybridMultilevel"/>
    <w:tmpl w:val="CD1C2E66"/>
    <w:lvl w:ilvl="0" w:tplc="1B7009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D1877"/>
    <w:multiLevelType w:val="hybridMultilevel"/>
    <w:tmpl w:val="CEF2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80B1B"/>
    <w:multiLevelType w:val="hybridMultilevel"/>
    <w:tmpl w:val="4692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C7DD0"/>
    <w:multiLevelType w:val="hybridMultilevel"/>
    <w:tmpl w:val="DD92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C2A79"/>
    <w:multiLevelType w:val="hybridMultilevel"/>
    <w:tmpl w:val="D256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E6AC3"/>
    <w:multiLevelType w:val="multilevel"/>
    <w:tmpl w:val="FB487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3021E"/>
    <w:multiLevelType w:val="multilevel"/>
    <w:tmpl w:val="F30E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FC541F"/>
    <w:multiLevelType w:val="hybridMultilevel"/>
    <w:tmpl w:val="7F42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75BE9"/>
    <w:multiLevelType w:val="hybridMultilevel"/>
    <w:tmpl w:val="E8CA5142"/>
    <w:lvl w:ilvl="0" w:tplc="A800A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311058"/>
    <w:multiLevelType w:val="multilevel"/>
    <w:tmpl w:val="48D2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23A93"/>
    <w:multiLevelType w:val="hybridMultilevel"/>
    <w:tmpl w:val="E4BE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F6766"/>
    <w:multiLevelType w:val="hybridMultilevel"/>
    <w:tmpl w:val="0F2096C8"/>
    <w:lvl w:ilvl="0" w:tplc="8EDAA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C896121"/>
    <w:multiLevelType w:val="multilevel"/>
    <w:tmpl w:val="DCF65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CE4C6C"/>
    <w:multiLevelType w:val="hybridMultilevel"/>
    <w:tmpl w:val="C566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97751"/>
    <w:multiLevelType w:val="multilevel"/>
    <w:tmpl w:val="8430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873B9B"/>
    <w:multiLevelType w:val="hybridMultilevel"/>
    <w:tmpl w:val="5C42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E4720"/>
    <w:multiLevelType w:val="multilevel"/>
    <w:tmpl w:val="A65E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155A66"/>
    <w:multiLevelType w:val="hybridMultilevel"/>
    <w:tmpl w:val="C98A336A"/>
    <w:lvl w:ilvl="0" w:tplc="B05A1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A842B9"/>
    <w:multiLevelType w:val="multilevel"/>
    <w:tmpl w:val="F266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115F82"/>
    <w:multiLevelType w:val="hybridMultilevel"/>
    <w:tmpl w:val="9E22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859D5"/>
    <w:multiLevelType w:val="hybridMultilevel"/>
    <w:tmpl w:val="92F40F74"/>
    <w:lvl w:ilvl="0" w:tplc="6BBE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4E4BF2"/>
    <w:multiLevelType w:val="hybridMultilevel"/>
    <w:tmpl w:val="6060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55451"/>
    <w:multiLevelType w:val="hybridMultilevel"/>
    <w:tmpl w:val="9F58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E0557"/>
    <w:multiLevelType w:val="hybridMultilevel"/>
    <w:tmpl w:val="C070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6520F"/>
    <w:multiLevelType w:val="multilevel"/>
    <w:tmpl w:val="B694F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E40033"/>
    <w:multiLevelType w:val="hybridMultilevel"/>
    <w:tmpl w:val="3698C618"/>
    <w:lvl w:ilvl="0" w:tplc="AF04A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DBD0204"/>
    <w:multiLevelType w:val="multilevel"/>
    <w:tmpl w:val="0900B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28"/>
  </w:num>
  <w:num w:numId="5">
    <w:abstractNumId w:val="30"/>
  </w:num>
  <w:num w:numId="6">
    <w:abstractNumId w:val="26"/>
  </w:num>
  <w:num w:numId="7">
    <w:abstractNumId w:val="8"/>
  </w:num>
  <w:num w:numId="8">
    <w:abstractNumId w:val="34"/>
  </w:num>
  <w:num w:numId="9">
    <w:abstractNumId w:val="19"/>
  </w:num>
  <w:num w:numId="10">
    <w:abstractNumId w:val="22"/>
  </w:num>
  <w:num w:numId="11">
    <w:abstractNumId w:val="5"/>
  </w:num>
  <w:num w:numId="12">
    <w:abstractNumId w:val="16"/>
  </w:num>
  <w:num w:numId="13">
    <w:abstractNumId w:val="36"/>
  </w:num>
  <w:num w:numId="14">
    <w:abstractNumId w:val="4"/>
  </w:num>
  <w:num w:numId="15">
    <w:abstractNumId w:val="15"/>
  </w:num>
  <w:num w:numId="16">
    <w:abstractNumId w:val="24"/>
  </w:num>
  <w:num w:numId="17">
    <w:abstractNumId w:val="11"/>
  </w:num>
  <w:num w:numId="18">
    <w:abstractNumId w:val="29"/>
  </w:num>
  <w:num w:numId="19">
    <w:abstractNumId w:val="31"/>
  </w:num>
  <w:num w:numId="20">
    <w:abstractNumId w:val="7"/>
  </w:num>
  <w:num w:numId="21">
    <w:abstractNumId w:val="25"/>
  </w:num>
  <w:num w:numId="22">
    <w:abstractNumId w:val="3"/>
  </w:num>
  <w:num w:numId="23">
    <w:abstractNumId w:val="32"/>
  </w:num>
  <w:num w:numId="24">
    <w:abstractNumId w:val="9"/>
  </w:num>
  <w:num w:numId="25">
    <w:abstractNumId w:val="14"/>
  </w:num>
  <w:num w:numId="26">
    <w:abstractNumId w:val="27"/>
  </w:num>
  <w:num w:numId="27">
    <w:abstractNumId w:val="20"/>
  </w:num>
  <w:num w:numId="28">
    <w:abstractNumId w:val="0"/>
  </w:num>
  <w:num w:numId="29">
    <w:abstractNumId w:val="12"/>
  </w:num>
  <w:num w:numId="30">
    <w:abstractNumId w:val="23"/>
  </w:num>
  <w:num w:numId="31">
    <w:abstractNumId w:val="13"/>
  </w:num>
  <w:num w:numId="32">
    <w:abstractNumId w:val="2"/>
  </w:num>
  <w:num w:numId="33">
    <w:abstractNumId w:val="33"/>
  </w:num>
  <w:num w:numId="34">
    <w:abstractNumId w:val="21"/>
  </w:num>
  <w:num w:numId="35">
    <w:abstractNumId w:val="18"/>
  </w:num>
  <w:num w:numId="36">
    <w:abstractNumId w:val="3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6DD"/>
    <w:rsid w:val="000017BC"/>
    <w:rsid w:val="00001A66"/>
    <w:rsid w:val="00001E54"/>
    <w:rsid w:val="0000490F"/>
    <w:rsid w:val="00005863"/>
    <w:rsid w:val="000068D0"/>
    <w:rsid w:val="00010514"/>
    <w:rsid w:val="00010D33"/>
    <w:rsid w:val="00013BB3"/>
    <w:rsid w:val="00015412"/>
    <w:rsid w:val="0001721E"/>
    <w:rsid w:val="00021C8C"/>
    <w:rsid w:val="00026B41"/>
    <w:rsid w:val="00031F47"/>
    <w:rsid w:val="00032589"/>
    <w:rsid w:val="0003520F"/>
    <w:rsid w:val="0004328A"/>
    <w:rsid w:val="000467DB"/>
    <w:rsid w:val="000468EE"/>
    <w:rsid w:val="00050084"/>
    <w:rsid w:val="000514A4"/>
    <w:rsid w:val="00054CB0"/>
    <w:rsid w:val="00055242"/>
    <w:rsid w:val="000555DC"/>
    <w:rsid w:val="00056CFA"/>
    <w:rsid w:val="0006449D"/>
    <w:rsid w:val="00066130"/>
    <w:rsid w:val="0007709E"/>
    <w:rsid w:val="00080B97"/>
    <w:rsid w:val="00081432"/>
    <w:rsid w:val="0008251B"/>
    <w:rsid w:val="00083469"/>
    <w:rsid w:val="00087C75"/>
    <w:rsid w:val="00091282"/>
    <w:rsid w:val="00094DFE"/>
    <w:rsid w:val="00097C1A"/>
    <w:rsid w:val="000A47CE"/>
    <w:rsid w:val="000A4FDC"/>
    <w:rsid w:val="000A64DC"/>
    <w:rsid w:val="000B37D7"/>
    <w:rsid w:val="000B5894"/>
    <w:rsid w:val="000B5932"/>
    <w:rsid w:val="000C0B65"/>
    <w:rsid w:val="000C228A"/>
    <w:rsid w:val="000C63C5"/>
    <w:rsid w:val="000D06F9"/>
    <w:rsid w:val="000D517E"/>
    <w:rsid w:val="000E0683"/>
    <w:rsid w:val="000E5BDF"/>
    <w:rsid w:val="000F2E65"/>
    <w:rsid w:val="000F471E"/>
    <w:rsid w:val="000F6D33"/>
    <w:rsid w:val="00101ACD"/>
    <w:rsid w:val="00101E50"/>
    <w:rsid w:val="00111608"/>
    <w:rsid w:val="0011505F"/>
    <w:rsid w:val="00117ADF"/>
    <w:rsid w:val="00120005"/>
    <w:rsid w:val="00120C39"/>
    <w:rsid w:val="00123452"/>
    <w:rsid w:val="0012394A"/>
    <w:rsid w:val="001244C8"/>
    <w:rsid w:val="001253AB"/>
    <w:rsid w:val="00127A90"/>
    <w:rsid w:val="00131F34"/>
    <w:rsid w:val="001341EB"/>
    <w:rsid w:val="001344DB"/>
    <w:rsid w:val="00140930"/>
    <w:rsid w:val="00142002"/>
    <w:rsid w:val="001430FA"/>
    <w:rsid w:val="00144B9D"/>
    <w:rsid w:val="00146E2C"/>
    <w:rsid w:val="001473B5"/>
    <w:rsid w:val="001518E3"/>
    <w:rsid w:val="00153286"/>
    <w:rsid w:val="0016057D"/>
    <w:rsid w:val="00161E2E"/>
    <w:rsid w:val="0016425A"/>
    <w:rsid w:val="00167B25"/>
    <w:rsid w:val="00170EB4"/>
    <w:rsid w:val="00171E1E"/>
    <w:rsid w:val="00172FD1"/>
    <w:rsid w:val="00176A16"/>
    <w:rsid w:val="00177644"/>
    <w:rsid w:val="0018474F"/>
    <w:rsid w:val="00185D48"/>
    <w:rsid w:val="00194849"/>
    <w:rsid w:val="00197419"/>
    <w:rsid w:val="001A0689"/>
    <w:rsid w:val="001A06A8"/>
    <w:rsid w:val="001A320E"/>
    <w:rsid w:val="001B28DB"/>
    <w:rsid w:val="001B38EF"/>
    <w:rsid w:val="001B6356"/>
    <w:rsid w:val="001B6EAA"/>
    <w:rsid w:val="001C05BE"/>
    <w:rsid w:val="001C2A10"/>
    <w:rsid w:val="001C39CF"/>
    <w:rsid w:val="001D2305"/>
    <w:rsid w:val="001D2B84"/>
    <w:rsid w:val="001D35A6"/>
    <w:rsid w:val="001F3B0B"/>
    <w:rsid w:val="001F6C13"/>
    <w:rsid w:val="0020311A"/>
    <w:rsid w:val="002039D8"/>
    <w:rsid w:val="0020691F"/>
    <w:rsid w:val="002107D3"/>
    <w:rsid w:val="00214416"/>
    <w:rsid w:val="002159B7"/>
    <w:rsid w:val="0022129B"/>
    <w:rsid w:val="0022135C"/>
    <w:rsid w:val="0022214F"/>
    <w:rsid w:val="00225626"/>
    <w:rsid w:val="002277D5"/>
    <w:rsid w:val="002315A8"/>
    <w:rsid w:val="00234C46"/>
    <w:rsid w:val="00236D10"/>
    <w:rsid w:val="00236FCA"/>
    <w:rsid w:val="00237927"/>
    <w:rsid w:val="0024466C"/>
    <w:rsid w:val="00245543"/>
    <w:rsid w:val="00254049"/>
    <w:rsid w:val="002625FA"/>
    <w:rsid w:val="00265DA3"/>
    <w:rsid w:val="00275B3C"/>
    <w:rsid w:val="002762E5"/>
    <w:rsid w:val="0027729C"/>
    <w:rsid w:val="002814BC"/>
    <w:rsid w:val="00284CFD"/>
    <w:rsid w:val="002862F2"/>
    <w:rsid w:val="00295F38"/>
    <w:rsid w:val="002A31D1"/>
    <w:rsid w:val="002A353E"/>
    <w:rsid w:val="002A3998"/>
    <w:rsid w:val="002A4931"/>
    <w:rsid w:val="002B03A3"/>
    <w:rsid w:val="002B1563"/>
    <w:rsid w:val="002B3695"/>
    <w:rsid w:val="002C159F"/>
    <w:rsid w:val="002C33DF"/>
    <w:rsid w:val="002C425D"/>
    <w:rsid w:val="002D6EDE"/>
    <w:rsid w:val="002E48BA"/>
    <w:rsid w:val="002E51C5"/>
    <w:rsid w:val="002F0085"/>
    <w:rsid w:val="002F1CA8"/>
    <w:rsid w:val="002F39FA"/>
    <w:rsid w:val="0030642C"/>
    <w:rsid w:val="00311E84"/>
    <w:rsid w:val="00312E22"/>
    <w:rsid w:val="00314A61"/>
    <w:rsid w:val="00315AAB"/>
    <w:rsid w:val="00326374"/>
    <w:rsid w:val="0033148E"/>
    <w:rsid w:val="00334DED"/>
    <w:rsid w:val="00341B82"/>
    <w:rsid w:val="00341C17"/>
    <w:rsid w:val="00341D59"/>
    <w:rsid w:val="003451DD"/>
    <w:rsid w:val="003512C4"/>
    <w:rsid w:val="00357188"/>
    <w:rsid w:val="003571CC"/>
    <w:rsid w:val="003655F5"/>
    <w:rsid w:val="00367637"/>
    <w:rsid w:val="00373090"/>
    <w:rsid w:val="00377DEA"/>
    <w:rsid w:val="0038156E"/>
    <w:rsid w:val="00381E85"/>
    <w:rsid w:val="00386D2B"/>
    <w:rsid w:val="003A23C7"/>
    <w:rsid w:val="003A40D3"/>
    <w:rsid w:val="003A5CB5"/>
    <w:rsid w:val="003B1F75"/>
    <w:rsid w:val="003B4BA9"/>
    <w:rsid w:val="003C1009"/>
    <w:rsid w:val="003C47CC"/>
    <w:rsid w:val="003C4C37"/>
    <w:rsid w:val="003D00B2"/>
    <w:rsid w:val="003D3A13"/>
    <w:rsid w:val="003D4942"/>
    <w:rsid w:val="003E7795"/>
    <w:rsid w:val="003F394B"/>
    <w:rsid w:val="003F58F1"/>
    <w:rsid w:val="00405B4D"/>
    <w:rsid w:val="00407928"/>
    <w:rsid w:val="00411674"/>
    <w:rsid w:val="004117BA"/>
    <w:rsid w:val="00416A1E"/>
    <w:rsid w:val="00417305"/>
    <w:rsid w:val="00421FFB"/>
    <w:rsid w:val="00427C75"/>
    <w:rsid w:val="00431DA0"/>
    <w:rsid w:val="004409A4"/>
    <w:rsid w:val="0044172C"/>
    <w:rsid w:val="004505A5"/>
    <w:rsid w:val="00452924"/>
    <w:rsid w:val="004622DC"/>
    <w:rsid w:val="00462988"/>
    <w:rsid w:val="0046521B"/>
    <w:rsid w:val="004653FB"/>
    <w:rsid w:val="00466742"/>
    <w:rsid w:val="00466B85"/>
    <w:rsid w:val="00470A6D"/>
    <w:rsid w:val="00470BB4"/>
    <w:rsid w:val="0047104F"/>
    <w:rsid w:val="00472B79"/>
    <w:rsid w:val="0048581B"/>
    <w:rsid w:val="004919FB"/>
    <w:rsid w:val="00495081"/>
    <w:rsid w:val="00496217"/>
    <w:rsid w:val="004A2EEC"/>
    <w:rsid w:val="004A63E8"/>
    <w:rsid w:val="004B3990"/>
    <w:rsid w:val="004C1991"/>
    <w:rsid w:val="004D4253"/>
    <w:rsid w:val="004D5C06"/>
    <w:rsid w:val="004D5C76"/>
    <w:rsid w:val="004E0CFC"/>
    <w:rsid w:val="004E1471"/>
    <w:rsid w:val="004F14F8"/>
    <w:rsid w:val="004F1CC8"/>
    <w:rsid w:val="004F4246"/>
    <w:rsid w:val="00503A9D"/>
    <w:rsid w:val="005048D7"/>
    <w:rsid w:val="00506E86"/>
    <w:rsid w:val="0050713C"/>
    <w:rsid w:val="0051108B"/>
    <w:rsid w:val="0051188C"/>
    <w:rsid w:val="00512321"/>
    <w:rsid w:val="00513987"/>
    <w:rsid w:val="00514033"/>
    <w:rsid w:val="00515A46"/>
    <w:rsid w:val="0051680E"/>
    <w:rsid w:val="00526286"/>
    <w:rsid w:val="00531884"/>
    <w:rsid w:val="005318FB"/>
    <w:rsid w:val="00532035"/>
    <w:rsid w:val="005411A4"/>
    <w:rsid w:val="00551A9B"/>
    <w:rsid w:val="005539B1"/>
    <w:rsid w:val="005574E1"/>
    <w:rsid w:val="00557591"/>
    <w:rsid w:val="00557D72"/>
    <w:rsid w:val="005609E0"/>
    <w:rsid w:val="0056251F"/>
    <w:rsid w:val="005628DD"/>
    <w:rsid w:val="00563167"/>
    <w:rsid w:val="00570542"/>
    <w:rsid w:val="00570CDE"/>
    <w:rsid w:val="00571319"/>
    <w:rsid w:val="00573459"/>
    <w:rsid w:val="00574325"/>
    <w:rsid w:val="00576496"/>
    <w:rsid w:val="00577682"/>
    <w:rsid w:val="00580A5F"/>
    <w:rsid w:val="005816A7"/>
    <w:rsid w:val="00581AD9"/>
    <w:rsid w:val="005823AF"/>
    <w:rsid w:val="00584F85"/>
    <w:rsid w:val="00586982"/>
    <w:rsid w:val="00595066"/>
    <w:rsid w:val="00596484"/>
    <w:rsid w:val="0059765C"/>
    <w:rsid w:val="00597EB0"/>
    <w:rsid w:val="005B407E"/>
    <w:rsid w:val="005B543D"/>
    <w:rsid w:val="005B7DF9"/>
    <w:rsid w:val="005C0B72"/>
    <w:rsid w:val="005C251C"/>
    <w:rsid w:val="005C4340"/>
    <w:rsid w:val="005D06E2"/>
    <w:rsid w:val="005D22FC"/>
    <w:rsid w:val="005D6412"/>
    <w:rsid w:val="005E0F25"/>
    <w:rsid w:val="005E1953"/>
    <w:rsid w:val="005E34BD"/>
    <w:rsid w:val="005E5AF1"/>
    <w:rsid w:val="005F0950"/>
    <w:rsid w:val="005F133D"/>
    <w:rsid w:val="005F2B10"/>
    <w:rsid w:val="006050C4"/>
    <w:rsid w:val="00611620"/>
    <w:rsid w:val="00614902"/>
    <w:rsid w:val="00616F8C"/>
    <w:rsid w:val="00623025"/>
    <w:rsid w:val="006241FF"/>
    <w:rsid w:val="00627B15"/>
    <w:rsid w:val="00632D3C"/>
    <w:rsid w:val="0063504A"/>
    <w:rsid w:val="00642A05"/>
    <w:rsid w:val="0065159C"/>
    <w:rsid w:val="0066130C"/>
    <w:rsid w:val="00661E60"/>
    <w:rsid w:val="00664886"/>
    <w:rsid w:val="006758AF"/>
    <w:rsid w:val="00675C29"/>
    <w:rsid w:val="00676283"/>
    <w:rsid w:val="00677D52"/>
    <w:rsid w:val="00680D3D"/>
    <w:rsid w:val="00681195"/>
    <w:rsid w:val="0069448A"/>
    <w:rsid w:val="0069581D"/>
    <w:rsid w:val="00697A5C"/>
    <w:rsid w:val="006A1093"/>
    <w:rsid w:val="006A113D"/>
    <w:rsid w:val="006A6763"/>
    <w:rsid w:val="006A6DE0"/>
    <w:rsid w:val="006B5F55"/>
    <w:rsid w:val="006B6B75"/>
    <w:rsid w:val="006B7B51"/>
    <w:rsid w:val="006D086E"/>
    <w:rsid w:val="006D3839"/>
    <w:rsid w:val="006E53BB"/>
    <w:rsid w:val="006E79F1"/>
    <w:rsid w:val="006F0974"/>
    <w:rsid w:val="006F4725"/>
    <w:rsid w:val="006F68A8"/>
    <w:rsid w:val="00701040"/>
    <w:rsid w:val="007028ED"/>
    <w:rsid w:val="00706C2E"/>
    <w:rsid w:val="00721365"/>
    <w:rsid w:val="00722E13"/>
    <w:rsid w:val="007233EE"/>
    <w:rsid w:val="00732953"/>
    <w:rsid w:val="0073441A"/>
    <w:rsid w:val="00741A12"/>
    <w:rsid w:val="007522DD"/>
    <w:rsid w:val="0075327B"/>
    <w:rsid w:val="00766C98"/>
    <w:rsid w:val="007704CD"/>
    <w:rsid w:val="00774607"/>
    <w:rsid w:val="007804AB"/>
    <w:rsid w:val="00782C7B"/>
    <w:rsid w:val="007847F6"/>
    <w:rsid w:val="007871C9"/>
    <w:rsid w:val="0079111F"/>
    <w:rsid w:val="007913D5"/>
    <w:rsid w:val="00793B7D"/>
    <w:rsid w:val="007A08E3"/>
    <w:rsid w:val="007A5B76"/>
    <w:rsid w:val="007A61A1"/>
    <w:rsid w:val="007A694E"/>
    <w:rsid w:val="007B06C7"/>
    <w:rsid w:val="007B3322"/>
    <w:rsid w:val="007B51ED"/>
    <w:rsid w:val="007B5A57"/>
    <w:rsid w:val="007B753B"/>
    <w:rsid w:val="007C5D37"/>
    <w:rsid w:val="007C653C"/>
    <w:rsid w:val="007C7CEE"/>
    <w:rsid w:val="007D6698"/>
    <w:rsid w:val="007E06D8"/>
    <w:rsid w:val="007E1B2E"/>
    <w:rsid w:val="007E231A"/>
    <w:rsid w:val="007E4CDB"/>
    <w:rsid w:val="007F0DE1"/>
    <w:rsid w:val="007F12DD"/>
    <w:rsid w:val="007F236A"/>
    <w:rsid w:val="007F25A6"/>
    <w:rsid w:val="007F59DF"/>
    <w:rsid w:val="007F5DBC"/>
    <w:rsid w:val="007F6F17"/>
    <w:rsid w:val="00804C74"/>
    <w:rsid w:val="00810228"/>
    <w:rsid w:val="00815CE6"/>
    <w:rsid w:val="00824770"/>
    <w:rsid w:val="00824980"/>
    <w:rsid w:val="0082795B"/>
    <w:rsid w:val="0083022E"/>
    <w:rsid w:val="00831E3C"/>
    <w:rsid w:val="0083222A"/>
    <w:rsid w:val="00834854"/>
    <w:rsid w:val="00836BDC"/>
    <w:rsid w:val="00843D45"/>
    <w:rsid w:val="00843DB8"/>
    <w:rsid w:val="00844A05"/>
    <w:rsid w:val="008451E3"/>
    <w:rsid w:val="00845503"/>
    <w:rsid w:val="00846C84"/>
    <w:rsid w:val="0084726C"/>
    <w:rsid w:val="00847959"/>
    <w:rsid w:val="00850016"/>
    <w:rsid w:val="00852AC8"/>
    <w:rsid w:val="008567DC"/>
    <w:rsid w:val="0086442E"/>
    <w:rsid w:val="0086454A"/>
    <w:rsid w:val="00875124"/>
    <w:rsid w:val="00875764"/>
    <w:rsid w:val="00880C22"/>
    <w:rsid w:val="008820BB"/>
    <w:rsid w:val="00884AAA"/>
    <w:rsid w:val="00884F41"/>
    <w:rsid w:val="00887BD0"/>
    <w:rsid w:val="00892C9C"/>
    <w:rsid w:val="00897C5C"/>
    <w:rsid w:val="008A3614"/>
    <w:rsid w:val="008A4319"/>
    <w:rsid w:val="008A658D"/>
    <w:rsid w:val="008B01F7"/>
    <w:rsid w:val="008B2539"/>
    <w:rsid w:val="008B6854"/>
    <w:rsid w:val="008C408A"/>
    <w:rsid w:val="008C6E2A"/>
    <w:rsid w:val="008D22E3"/>
    <w:rsid w:val="008D33E1"/>
    <w:rsid w:val="008D5362"/>
    <w:rsid w:val="008E53A6"/>
    <w:rsid w:val="008E7CDF"/>
    <w:rsid w:val="008F0D44"/>
    <w:rsid w:val="008F1384"/>
    <w:rsid w:val="008F3C22"/>
    <w:rsid w:val="008F5C53"/>
    <w:rsid w:val="008F6538"/>
    <w:rsid w:val="009003E5"/>
    <w:rsid w:val="00900D95"/>
    <w:rsid w:val="00903C6D"/>
    <w:rsid w:val="00903FF4"/>
    <w:rsid w:val="0091160B"/>
    <w:rsid w:val="00913311"/>
    <w:rsid w:val="00914655"/>
    <w:rsid w:val="00915D75"/>
    <w:rsid w:val="009172D0"/>
    <w:rsid w:val="00917382"/>
    <w:rsid w:val="00921734"/>
    <w:rsid w:val="0092650A"/>
    <w:rsid w:val="009320E9"/>
    <w:rsid w:val="009400DA"/>
    <w:rsid w:val="00941B75"/>
    <w:rsid w:val="00943325"/>
    <w:rsid w:val="00944CCF"/>
    <w:rsid w:val="00947EAB"/>
    <w:rsid w:val="009531D3"/>
    <w:rsid w:val="0095368F"/>
    <w:rsid w:val="009621E3"/>
    <w:rsid w:val="009668E8"/>
    <w:rsid w:val="0097178D"/>
    <w:rsid w:val="009718EE"/>
    <w:rsid w:val="00971F94"/>
    <w:rsid w:val="0097286E"/>
    <w:rsid w:val="00972DF4"/>
    <w:rsid w:val="00973A5E"/>
    <w:rsid w:val="0097404F"/>
    <w:rsid w:val="0097435E"/>
    <w:rsid w:val="00974F03"/>
    <w:rsid w:val="00977ABC"/>
    <w:rsid w:val="00981944"/>
    <w:rsid w:val="00983BAD"/>
    <w:rsid w:val="009907CC"/>
    <w:rsid w:val="0099127A"/>
    <w:rsid w:val="00993654"/>
    <w:rsid w:val="00994937"/>
    <w:rsid w:val="009A0F71"/>
    <w:rsid w:val="009A1CE1"/>
    <w:rsid w:val="009A21F3"/>
    <w:rsid w:val="009B05D7"/>
    <w:rsid w:val="009B2439"/>
    <w:rsid w:val="009B68AA"/>
    <w:rsid w:val="009B6A9E"/>
    <w:rsid w:val="009C3E7C"/>
    <w:rsid w:val="009C50B9"/>
    <w:rsid w:val="009C61E4"/>
    <w:rsid w:val="009C7755"/>
    <w:rsid w:val="009D2B75"/>
    <w:rsid w:val="009D3CCD"/>
    <w:rsid w:val="009D5D4F"/>
    <w:rsid w:val="009D636B"/>
    <w:rsid w:val="009E0476"/>
    <w:rsid w:val="009E0C16"/>
    <w:rsid w:val="009E0D2A"/>
    <w:rsid w:val="009E58D1"/>
    <w:rsid w:val="009E6139"/>
    <w:rsid w:val="009E7B2F"/>
    <w:rsid w:val="009F1FF7"/>
    <w:rsid w:val="009F2EF8"/>
    <w:rsid w:val="009F2F01"/>
    <w:rsid w:val="009F519D"/>
    <w:rsid w:val="009F7821"/>
    <w:rsid w:val="00A00146"/>
    <w:rsid w:val="00A002EC"/>
    <w:rsid w:val="00A016D3"/>
    <w:rsid w:val="00A15D8B"/>
    <w:rsid w:val="00A20669"/>
    <w:rsid w:val="00A21C8D"/>
    <w:rsid w:val="00A21F53"/>
    <w:rsid w:val="00A22CD1"/>
    <w:rsid w:val="00A24C9F"/>
    <w:rsid w:val="00A25565"/>
    <w:rsid w:val="00A40891"/>
    <w:rsid w:val="00A43845"/>
    <w:rsid w:val="00A43D49"/>
    <w:rsid w:val="00A45B89"/>
    <w:rsid w:val="00A45F94"/>
    <w:rsid w:val="00A50D76"/>
    <w:rsid w:val="00A51108"/>
    <w:rsid w:val="00A54064"/>
    <w:rsid w:val="00A55F91"/>
    <w:rsid w:val="00A5672F"/>
    <w:rsid w:val="00A63177"/>
    <w:rsid w:val="00A64731"/>
    <w:rsid w:val="00A70570"/>
    <w:rsid w:val="00A74F3E"/>
    <w:rsid w:val="00A80076"/>
    <w:rsid w:val="00A802E4"/>
    <w:rsid w:val="00A80E55"/>
    <w:rsid w:val="00A85165"/>
    <w:rsid w:val="00A860E4"/>
    <w:rsid w:val="00A879EF"/>
    <w:rsid w:val="00A933A4"/>
    <w:rsid w:val="00A93782"/>
    <w:rsid w:val="00A93FF6"/>
    <w:rsid w:val="00AA07BB"/>
    <w:rsid w:val="00AA7E4E"/>
    <w:rsid w:val="00AC1103"/>
    <w:rsid w:val="00AC209E"/>
    <w:rsid w:val="00AC567D"/>
    <w:rsid w:val="00AD1BCD"/>
    <w:rsid w:val="00AD2AB9"/>
    <w:rsid w:val="00AD48AA"/>
    <w:rsid w:val="00AE241A"/>
    <w:rsid w:val="00AE534C"/>
    <w:rsid w:val="00B010BD"/>
    <w:rsid w:val="00B02BAF"/>
    <w:rsid w:val="00B036CF"/>
    <w:rsid w:val="00B03969"/>
    <w:rsid w:val="00B051AB"/>
    <w:rsid w:val="00B0583A"/>
    <w:rsid w:val="00B14120"/>
    <w:rsid w:val="00B142BF"/>
    <w:rsid w:val="00B158A2"/>
    <w:rsid w:val="00B15E6C"/>
    <w:rsid w:val="00B17605"/>
    <w:rsid w:val="00B24826"/>
    <w:rsid w:val="00B24E87"/>
    <w:rsid w:val="00B324E6"/>
    <w:rsid w:val="00B329F9"/>
    <w:rsid w:val="00B37A59"/>
    <w:rsid w:val="00B40E5A"/>
    <w:rsid w:val="00B42690"/>
    <w:rsid w:val="00B439D7"/>
    <w:rsid w:val="00B464A4"/>
    <w:rsid w:val="00B50D43"/>
    <w:rsid w:val="00B514DA"/>
    <w:rsid w:val="00B564B1"/>
    <w:rsid w:val="00B60A14"/>
    <w:rsid w:val="00B61DC0"/>
    <w:rsid w:val="00B62016"/>
    <w:rsid w:val="00B62AC8"/>
    <w:rsid w:val="00B64F42"/>
    <w:rsid w:val="00B66046"/>
    <w:rsid w:val="00B66669"/>
    <w:rsid w:val="00B71081"/>
    <w:rsid w:val="00B727A5"/>
    <w:rsid w:val="00B82098"/>
    <w:rsid w:val="00B93030"/>
    <w:rsid w:val="00B9488E"/>
    <w:rsid w:val="00B94D80"/>
    <w:rsid w:val="00B96464"/>
    <w:rsid w:val="00BA54F9"/>
    <w:rsid w:val="00BA79CA"/>
    <w:rsid w:val="00BB0874"/>
    <w:rsid w:val="00BB2307"/>
    <w:rsid w:val="00BB56D2"/>
    <w:rsid w:val="00BB7263"/>
    <w:rsid w:val="00BC0F10"/>
    <w:rsid w:val="00BC10D0"/>
    <w:rsid w:val="00BC48FD"/>
    <w:rsid w:val="00BC4E62"/>
    <w:rsid w:val="00BC7D2F"/>
    <w:rsid w:val="00BD27EB"/>
    <w:rsid w:val="00BE113F"/>
    <w:rsid w:val="00BE4E88"/>
    <w:rsid w:val="00BF028F"/>
    <w:rsid w:val="00BF13B3"/>
    <w:rsid w:val="00BF172A"/>
    <w:rsid w:val="00BF2D47"/>
    <w:rsid w:val="00BF3B30"/>
    <w:rsid w:val="00C01438"/>
    <w:rsid w:val="00C02781"/>
    <w:rsid w:val="00C06322"/>
    <w:rsid w:val="00C070F1"/>
    <w:rsid w:val="00C0783A"/>
    <w:rsid w:val="00C14412"/>
    <w:rsid w:val="00C15EC5"/>
    <w:rsid w:val="00C1650A"/>
    <w:rsid w:val="00C22C21"/>
    <w:rsid w:val="00C2590B"/>
    <w:rsid w:val="00C26C58"/>
    <w:rsid w:val="00C27312"/>
    <w:rsid w:val="00C44BAA"/>
    <w:rsid w:val="00C57B5F"/>
    <w:rsid w:val="00C603A1"/>
    <w:rsid w:val="00C643A5"/>
    <w:rsid w:val="00C723DD"/>
    <w:rsid w:val="00C846DD"/>
    <w:rsid w:val="00C86CBA"/>
    <w:rsid w:val="00C93E18"/>
    <w:rsid w:val="00CA2D44"/>
    <w:rsid w:val="00CA6905"/>
    <w:rsid w:val="00CB3A70"/>
    <w:rsid w:val="00CC1D45"/>
    <w:rsid w:val="00CC52D2"/>
    <w:rsid w:val="00CD79B4"/>
    <w:rsid w:val="00CE28C1"/>
    <w:rsid w:val="00CF11E8"/>
    <w:rsid w:val="00CF1B23"/>
    <w:rsid w:val="00CF6854"/>
    <w:rsid w:val="00CF78A3"/>
    <w:rsid w:val="00D00174"/>
    <w:rsid w:val="00D028D7"/>
    <w:rsid w:val="00D0295C"/>
    <w:rsid w:val="00D15ADA"/>
    <w:rsid w:val="00D16AC7"/>
    <w:rsid w:val="00D17631"/>
    <w:rsid w:val="00D1798C"/>
    <w:rsid w:val="00D17C9F"/>
    <w:rsid w:val="00D25622"/>
    <w:rsid w:val="00D25BBB"/>
    <w:rsid w:val="00D26F0A"/>
    <w:rsid w:val="00D31028"/>
    <w:rsid w:val="00D33D3B"/>
    <w:rsid w:val="00D34210"/>
    <w:rsid w:val="00D34A9B"/>
    <w:rsid w:val="00D52E8B"/>
    <w:rsid w:val="00D63051"/>
    <w:rsid w:val="00D676B3"/>
    <w:rsid w:val="00D739EE"/>
    <w:rsid w:val="00D75294"/>
    <w:rsid w:val="00D82C9E"/>
    <w:rsid w:val="00D83E7C"/>
    <w:rsid w:val="00D861CC"/>
    <w:rsid w:val="00D8637E"/>
    <w:rsid w:val="00D96006"/>
    <w:rsid w:val="00D969EE"/>
    <w:rsid w:val="00D96F05"/>
    <w:rsid w:val="00DA2A91"/>
    <w:rsid w:val="00DA7A5B"/>
    <w:rsid w:val="00DB4035"/>
    <w:rsid w:val="00DC0E08"/>
    <w:rsid w:val="00DC0E1C"/>
    <w:rsid w:val="00DC281F"/>
    <w:rsid w:val="00DD0F5A"/>
    <w:rsid w:val="00DD282C"/>
    <w:rsid w:val="00DD2AFD"/>
    <w:rsid w:val="00DD37AD"/>
    <w:rsid w:val="00DD51AA"/>
    <w:rsid w:val="00DD5304"/>
    <w:rsid w:val="00DD7C80"/>
    <w:rsid w:val="00DE105F"/>
    <w:rsid w:val="00DE277D"/>
    <w:rsid w:val="00DE4331"/>
    <w:rsid w:val="00DE44A4"/>
    <w:rsid w:val="00DE6717"/>
    <w:rsid w:val="00DE724D"/>
    <w:rsid w:val="00DE7456"/>
    <w:rsid w:val="00DF58EF"/>
    <w:rsid w:val="00DF6BD7"/>
    <w:rsid w:val="00DF79BD"/>
    <w:rsid w:val="00E02D0F"/>
    <w:rsid w:val="00E06A5F"/>
    <w:rsid w:val="00E06EA0"/>
    <w:rsid w:val="00E103BA"/>
    <w:rsid w:val="00E11BBA"/>
    <w:rsid w:val="00E17E6D"/>
    <w:rsid w:val="00E20483"/>
    <w:rsid w:val="00E22A8A"/>
    <w:rsid w:val="00E23109"/>
    <w:rsid w:val="00E2668E"/>
    <w:rsid w:val="00E26DF3"/>
    <w:rsid w:val="00E3241D"/>
    <w:rsid w:val="00E32D1A"/>
    <w:rsid w:val="00E444A1"/>
    <w:rsid w:val="00E4490F"/>
    <w:rsid w:val="00E45C6A"/>
    <w:rsid w:val="00E4658B"/>
    <w:rsid w:val="00E471E9"/>
    <w:rsid w:val="00E50F2C"/>
    <w:rsid w:val="00E53268"/>
    <w:rsid w:val="00E55B6D"/>
    <w:rsid w:val="00E56DC9"/>
    <w:rsid w:val="00E62707"/>
    <w:rsid w:val="00E62AB6"/>
    <w:rsid w:val="00E71075"/>
    <w:rsid w:val="00E72E71"/>
    <w:rsid w:val="00E80363"/>
    <w:rsid w:val="00E8349D"/>
    <w:rsid w:val="00E879D0"/>
    <w:rsid w:val="00E9261F"/>
    <w:rsid w:val="00E94B4D"/>
    <w:rsid w:val="00E96FF2"/>
    <w:rsid w:val="00EA0A63"/>
    <w:rsid w:val="00EA3A17"/>
    <w:rsid w:val="00EA4AF8"/>
    <w:rsid w:val="00EA60A2"/>
    <w:rsid w:val="00EB130D"/>
    <w:rsid w:val="00EB3CAE"/>
    <w:rsid w:val="00EB4FC5"/>
    <w:rsid w:val="00EC01A9"/>
    <w:rsid w:val="00EC1ACF"/>
    <w:rsid w:val="00EC32D4"/>
    <w:rsid w:val="00EC55C0"/>
    <w:rsid w:val="00ED0D5A"/>
    <w:rsid w:val="00ED5E01"/>
    <w:rsid w:val="00EE6B72"/>
    <w:rsid w:val="00EF030E"/>
    <w:rsid w:val="00EF1B14"/>
    <w:rsid w:val="00EF3CD5"/>
    <w:rsid w:val="00F02C51"/>
    <w:rsid w:val="00F05A4F"/>
    <w:rsid w:val="00F061DF"/>
    <w:rsid w:val="00F10CA7"/>
    <w:rsid w:val="00F11802"/>
    <w:rsid w:val="00F127BE"/>
    <w:rsid w:val="00F129FC"/>
    <w:rsid w:val="00F1380C"/>
    <w:rsid w:val="00F13C0C"/>
    <w:rsid w:val="00F240C3"/>
    <w:rsid w:val="00F33A7A"/>
    <w:rsid w:val="00F346FE"/>
    <w:rsid w:val="00F4370A"/>
    <w:rsid w:val="00F507BE"/>
    <w:rsid w:val="00F57185"/>
    <w:rsid w:val="00F6190F"/>
    <w:rsid w:val="00F6783B"/>
    <w:rsid w:val="00F72A80"/>
    <w:rsid w:val="00F74F0A"/>
    <w:rsid w:val="00F750FB"/>
    <w:rsid w:val="00F763AF"/>
    <w:rsid w:val="00F81616"/>
    <w:rsid w:val="00F84875"/>
    <w:rsid w:val="00F852C9"/>
    <w:rsid w:val="00F85DFB"/>
    <w:rsid w:val="00F8626D"/>
    <w:rsid w:val="00F90AAF"/>
    <w:rsid w:val="00F910EB"/>
    <w:rsid w:val="00F922EA"/>
    <w:rsid w:val="00F93497"/>
    <w:rsid w:val="00F94164"/>
    <w:rsid w:val="00F94CCB"/>
    <w:rsid w:val="00F94CE0"/>
    <w:rsid w:val="00FA2E68"/>
    <w:rsid w:val="00FA2E7B"/>
    <w:rsid w:val="00FB03E6"/>
    <w:rsid w:val="00FB29DE"/>
    <w:rsid w:val="00FB2B9E"/>
    <w:rsid w:val="00FC3D53"/>
    <w:rsid w:val="00FD2371"/>
    <w:rsid w:val="00FD73C9"/>
    <w:rsid w:val="00FE037F"/>
    <w:rsid w:val="00FE1985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3472"/>
  <w15:docId w15:val="{1E68E8D0-4C9F-405D-8F30-59CD728C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BAA"/>
  </w:style>
  <w:style w:type="paragraph" w:styleId="a6">
    <w:name w:val="footer"/>
    <w:basedOn w:val="a"/>
    <w:link w:val="a7"/>
    <w:uiPriority w:val="99"/>
    <w:unhideWhenUsed/>
    <w:rsid w:val="00C4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BAA"/>
  </w:style>
  <w:style w:type="character" w:styleId="a8">
    <w:name w:val="Hyperlink"/>
    <w:basedOn w:val="a0"/>
    <w:uiPriority w:val="99"/>
    <w:unhideWhenUsed/>
    <w:rsid w:val="009B6A9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8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113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c"/>
    <w:uiPriority w:val="39"/>
    <w:rsid w:val="001C05B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1C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1C05B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1C05B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39"/>
    <w:rsid w:val="001C05B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39"/>
    <w:rsid w:val="001C05B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39"/>
    <w:rsid w:val="001C05B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8C96-8383-4EAF-BA34-DA5352DD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2021-06-01T05:07:00Z</cp:lastPrinted>
  <dcterms:created xsi:type="dcterms:W3CDTF">2020-05-21T15:06:00Z</dcterms:created>
  <dcterms:modified xsi:type="dcterms:W3CDTF">2023-06-07T03:10:00Z</dcterms:modified>
</cp:coreProperties>
</file>